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17 апреля 2017 г. N 452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ИСЧЕРПЫВАЮЩЕМ ПЕРЕЧНЕ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СЕТЕЙ ТЕПЛОСНАБЖЕНИЯ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О ПРАВИЛАХ ВНЕСЕНИЯ В НЕГО ИЗМЕНЕНИЙ И ВЕДЕНИЯ РЕЕСТРА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ОПИСАНИЙ ПРОЦЕДУР, УКАЗАННЫХ В ИСЧЕРПЫВАЮЩЕМ ПЕРЕЧНЕ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СЕТЕЙ ТЕПЛОСНАБЖЕНИЯ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2 статьи </w:t>
      </w:r>
      <w:hyperlink r:id="rId4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6 Градостроительного кодекса</w:t>
        </w:r>
      </w:hyperlink>
      <w:r>
        <w:rPr>
          <w:rFonts w:ascii="Arial" w:hAnsi="Arial" w:cs="Arial"/>
          <w:color w:val="222222"/>
        </w:rPr>
        <w:t> Российской Федерации Правительство Российской Федерации постановляет: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исчерпывающий перечень процедур в сфере строительства сетей теплоснабжения (далее - перечень процедур);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внесения изменений в исчерпывающий перечень процедур в сфере строительства сетей теплоснабжения;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ведения реестра описаний процедур, указанных в исчерпывающем перечне процедур в сфере строительства сетей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процедур.</w:t>
      </w:r>
      <w:proofErr w:type="gramEnd"/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перечень процедур.</w:t>
      </w:r>
      <w:proofErr w:type="gramEnd"/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Министерству строительства и жилищно-коммунального хозяйства Российской Федерации: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течение 3 месяцев со дня вступления в силу настоящего постановления утвердить форму реестра описаний процедур, указанных в перечне процедур;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обеспечить ведение реестра описаний процедур, указанных в перечне процедур, в соответствии с Правилами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  <w:proofErr w:type="gramEnd"/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Установить, что пункт 1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Д.МЕДВЕДЕВ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17 апреля 2017 г. N 452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ИСЧЕРПЫВАЮЩИЙ ПЕРЕЧЕНЬ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СЕТЕЙ ТЕПЛОСНАБЖЕНИЯ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Процедуры, предусмотренные нормативными правовыми актами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1. Процедуры, связанные с предоставлением прав на </w:t>
      </w:r>
      <w:proofErr w:type="gramStart"/>
      <w:r>
        <w:rPr>
          <w:rFonts w:ascii="Arial" w:hAnsi="Arial" w:cs="Arial"/>
          <w:b/>
          <w:bCs/>
          <w:color w:val="222222"/>
        </w:rPr>
        <w:t>земельный</w:t>
      </w:r>
      <w:proofErr w:type="gramEnd"/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подготовкой документации по планировке территории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Заключение договора о комплексном развитии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Принятие решения о подготовке документации по планировке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Утверждение документации по планировке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Заключение дополнительного соглашения к договору о комплексном освоении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Заключение дополнительного соглашения к договору о комплексном развитии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Организация и проведение аукциона на право заключения договора о развитии застроенной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Заключение договора о развитии застроенной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Представление межевого плана.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Принятие решения о предварительном согласовании предоставления земельного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Государственный кадастровый учет объекта недвижимости - земельного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Принятие решения об изъятии земельных участков для государственных и муниципальных нужд.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Государственная регистрация сервитута.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26. Представление градостроительного плана земельного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27. Представление согласования проектирования и строительства объектов в пределах приаэродромной территории.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28. Представление согласования размещения объектов в границах полосы отвода железных дорог.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32.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2. Процедуры, связанные с предоставлением прав </w:t>
      </w:r>
      <w:proofErr w:type="gramStart"/>
      <w:r>
        <w:rPr>
          <w:rFonts w:ascii="Arial" w:hAnsi="Arial" w:cs="Arial"/>
          <w:b/>
          <w:bCs/>
          <w:color w:val="222222"/>
        </w:rPr>
        <w:t>на</w:t>
      </w:r>
      <w:proofErr w:type="gramEnd"/>
      <w:r>
        <w:rPr>
          <w:rFonts w:ascii="Arial" w:hAnsi="Arial" w:cs="Arial"/>
          <w:b/>
          <w:bCs/>
          <w:color w:val="222222"/>
        </w:rPr>
        <w:t xml:space="preserve"> лесной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его использованием для целей строительства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33. Утверждение проектной документации лесного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34. Заключение договора аренды лесного участка.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35. Утверждение положительного заключения государственной или муниципальной экспертизы проекта освоения лесов.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36. Направление лесной декларации.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37. Направление отчета об использовании лесов.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38. Направление отчета об охране и защите лесов.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39. Направление отчета о воспроизводстве лесов и лесоразведении.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3. Процедуры, связанные с заключением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договоров подключения (технологического присоединения)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объектов к сетям инженерно-технического обеспечения,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 также с архитектурно-строительным проектированием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43. Утратил силу. - Постановление Правительства РФ от 06.02.2018 N </w:t>
      </w:r>
      <w:hyperlink r:id="rId5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111</w:t>
        </w:r>
      </w:hyperlink>
      <w:r>
        <w:rPr>
          <w:rFonts w:ascii="Arial" w:hAnsi="Arial" w:cs="Arial"/>
          <w:color w:val="222222"/>
        </w:rPr>
        <w:t>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44. Заключение договора о подключении (технологическом присоединении) к системе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45. Утратил силу. - Постановление Правительства РФ от 06.02.2018 N </w:t>
      </w:r>
      <w:hyperlink r:id="rId6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111</w:t>
        </w:r>
      </w:hyperlink>
      <w:r>
        <w:rPr>
          <w:rFonts w:ascii="Arial" w:hAnsi="Arial" w:cs="Arial"/>
          <w:color w:val="222222"/>
        </w:rPr>
        <w:t>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47. Представление согласования отступления от условий подключения к системе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48. Представление согласования специальных технических условий для подготовки проектной документации.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49. Представление результатов инженерных изысканий.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50. Представление положительного заключения экспертизы результатов инженерных изысканий.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51. Представление положительного заключения экспертизы проектной документации.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52. Представление положительного заключения государственной экологической экспертизы проектной документации.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55. Представление </w:t>
      </w:r>
      <w:proofErr w:type="gramStart"/>
      <w:r>
        <w:rPr>
          <w:rFonts w:ascii="Arial" w:hAnsi="Arial" w:cs="Arial"/>
          <w:color w:val="222222"/>
        </w:rPr>
        <w:t>заключения уполномоченного органа охраны объектов культурного наследия</w:t>
      </w:r>
      <w:proofErr w:type="gramEnd"/>
      <w:r>
        <w:rPr>
          <w:rFonts w:ascii="Arial" w:hAnsi="Arial" w:cs="Arial"/>
          <w:color w:val="222222"/>
        </w:rPr>
        <w:t xml:space="preserve">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56. Представление заключения государственной историко-культурной экспертизы.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57. Внесение изменений в инвестиционную программу теплоснабжающей организации или теплосетевой организации.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58. Согласование внесения изменений в схему теплоснабжения.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4. Процедуры, связанные с осуществлением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строительства, реконструкции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60. Представление решения о согласовании осуществления действий в охранных зонах объектов электросетевого хозяйства.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62. Представление разрешения на производство работ в охранной зоне магистрального трубопровода.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63. Представление разрешения на производство работ в охранной зоне газораспределительной сети.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64. Представление разрешения на производство работ в охранной зоне геодезического пункта.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65. Представление согласия на производство работ, связанны</w:t>
      </w:r>
      <w:proofErr w:type="gramStart"/>
      <w:r>
        <w:rPr>
          <w:rFonts w:ascii="Arial" w:hAnsi="Arial" w:cs="Arial"/>
          <w:color w:val="222222"/>
        </w:rPr>
        <w:t>х с вскр</w:t>
      </w:r>
      <w:proofErr w:type="gramEnd"/>
      <w:r>
        <w:rPr>
          <w:rFonts w:ascii="Arial" w:hAnsi="Arial" w:cs="Arial"/>
          <w:color w:val="222222"/>
        </w:rPr>
        <w:t>ытием грунта в охранной зоне линии связи или линии радиофикации.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66. Представление разрешения на строительство.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67. Продление срока действия разрешения на строительство.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68. Внесение изменений в разрешение на строительство.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69. Передача материалов для размещения в информационной системе обеспечения градостроительной деятельности.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70. Направление извещения о начале строительства.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71. Направление извещения о возникновении аварийной ситуации на объекте капитального строительства.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72. Направление извещения об обнаружении объекта, обладающего признаками объекта культурного наследия.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73. Направление извещения о сроках завершения работ, которые подлежат проверке.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74. Проведение проверок государственного строительного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75. Проведение проверок государственного экологического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77. Направление извещения об устранении нарушений.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78. Заключение договора теплоснабжения строящегося (не введенного в эксплуатацию) объекта на период строительства.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80. Утратил силу. - Постановление Правительства РФ от 06.02.2018 N </w:t>
      </w:r>
      <w:hyperlink r:id="rId7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111</w:t>
        </w:r>
      </w:hyperlink>
      <w:r>
        <w:rPr>
          <w:rFonts w:ascii="Arial" w:hAnsi="Arial" w:cs="Arial"/>
          <w:color w:val="222222"/>
        </w:rPr>
        <w:t>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83 - 84. Утратили силу. - Постановление Правительства РФ от 06.02.2018 N </w:t>
      </w:r>
      <w:hyperlink r:id="rId8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111</w:t>
        </w:r>
      </w:hyperlink>
      <w:r>
        <w:rPr>
          <w:rFonts w:ascii="Arial" w:hAnsi="Arial" w:cs="Arial"/>
          <w:color w:val="222222"/>
        </w:rPr>
        <w:t>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85. Подписание акта о подключении объекта капитального строительства к системе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86. Утратил силу. - Постановление Правительства РФ от 06.02.2018 N </w:t>
      </w:r>
      <w:hyperlink r:id="rId9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111</w:t>
        </w:r>
      </w:hyperlink>
      <w:r>
        <w:rPr>
          <w:rFonts w:ascii="Arial" w:hAnsi="Arial" w:cs="Arial"/>
          <w:color w:val="222222"/>
        </w:rPr>
        <w:t>.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5. Процедуры, связанные с представлением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разрешения на ввод объекта в эксплуатацию, </w:t>
      </w:r>
      <w:proofErr w:type="gramStart"/>
      <w:r>
        <w:rPr>
          <w:rFonts w:ascii="Arial" w:hAnsi="Arial" w:cs="Arial"/>
          <w:b/>
          <w:bCs/>
          <w:color w:val="222222"/>
        </w:rPr>
        <w:t>государственной</w:t>
      </w:r>
      <w:proofErr w:type="gramEnd"/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регистрацией прав на построенный объект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87. Представление технического плана объекта капитального строительства с инженерными сетями.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88. Представление заключения федерального государственного экологического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90. Представление разрешения на ввод объекта в эксплуатацию.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91.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92.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93. Заключение договора теплоснабжения.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94. Присвоение адреса объекту капитального строительства.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95. Государственный кадастровый учет объекта недвижимости.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96. Государственная регистрация права собственности на тепловую сеть.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Процедуры, предусмотренные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нормативными правовыми актами субъектов </w:t>
      </w:r>
      <w:proofErr w:type="gramStart"/>
      <w:r>
        <w:rPr>
          <w:rFonts w:ascii="Arial" w:hAnsi="Arial" w:cs="Arial"/>
          <w:b/>
          <w:bCs/>
          <w:color w:val="222222"/>
        </w:rPr>
        <w:t>Российской</w:t>
      </w:r>
      <w:proofErr w:type="gramEnd"/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Федерации и (или) муниципальными правовыми актами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представительных органов местного самоуправления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Процедуры, связанные с особенностями осуществления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градостроительной деятельности на территориях субъектов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 и муниципальных образований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97. Представление порубочного билета и (или) разрешения на пересадку деревьев и кустарников.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98. Представление разрешения на осуществление земляных работ.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99. Согласование схемы движения транспорта и пешеходов на период проведения работ на проезжей части.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102. Согласование проведения работ в технических и охранных зонах.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17 апреля 2017 г. N 452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ВНЕСЕНИЯ ИЗМЕНЕНИЙ В ИСЧЕРПЫВАЮЩИЙ ПЕРЕЧЕНЬ ПРОЦЕДУР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СФЕРЕ СТРОИТЕЛЬСТВА СЕТЕЙ ТЕПЛОСНАБЖЕНИЯ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Настоящие Правила устанавливают порядок внесения изменений в исчерпывающий перечень процедур в сфере строительства сетей теплоснабжения (далее - перечень процедур).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3. </w:t>
      </w:r>
      <w:proofErr w:type="gramStart"/>
      <w:r>
        <w:rPr>
          <w:rFonts w:ascii="Arial" w:hAnsi="Arial" w:cs="Arial"/>
          <w:color w:val="222222"/>
        </w:rPr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проекта акта (проектов</w:t>
      </w:r>
      <w:proofErr w:type="gramEnd"/>
      <w:r>
        <w:rPr>
          <w:rFonts w:ascii="Arial" w:hAnsi="Arial" w:cs="Arial"/>
          <w:color w:val="222222"/>
        </w:rPr>
        <w:t xml:space="preserve"> актов) субъектов Российской Федерации.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и проект соответствующего нормативного правового акта Правительства</w:t>
      </w:r>
      <w:proofErr w:type="gramEnd"/>
      <w:r>
        <w:rPr>
          <w:rFonts w:ascii="Arial" w:hAnsi="Arial" w:cs="Arial"/>
          <w:color w:val="222222"/>
        </w:rPr>
        <w:t xml:space="preserve"> Российской Федерации.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420A1C" w:rsidRDefault="00420A1C" w:rsidP="00420A1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17 апреля 2017 г. N 452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ВЕДЕНИЯ РЕЕСТРА ОПИСАНИЙ ПРОЦЕДУР, УКАЗАННЫХ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ИСЧЕРПЫВАЮЩЕМ ПЕРЕЧНЕ ПРОЦЕДУР В СФЕРЕ СТРОИТЕЛЬСТВА</w:t>
      </w:r>
    </w:p>
    <w:p w:rsidR="00420A1C" w:rsidRDefault="00420A1C" w:rsidP="00420A1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СЕТЕЙ ТЕПЛОСНАБЖЕНИЯ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Настоящие Правила устанавливают порядок ведения реестра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апреля 2017 г. N </w:t>
      </w:r>
      <w:hyperlink r:id="rId10" w:history="1">
        <w:r>
          <w:rPr>
            <w:rStyle w:val="a3"/>
            <w:rFonts w:ascii="Arial" w:hAnsi="Arial" w:cs="Arial"/>
            <w:color w:val="1B6DFD"/>
            <w:u w:val="none"/>
            <w:bdr w:val="none" w:sz="0" w:space="0" w:color="auto" w:frame="1"/>
          </w:rPr>
          <w:t>452</w:t>
        </w:r>
      </w:hyperlink>
      <w:r>
        <w:rPr>
          <w:rFonts w:ascii="Arial" w:hAnsi="Arial" w:cs="Arial"/>
          <w:color w:val="222222"/>
        </w:rPr>
        <w:t> 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</w:t>
      </w:r>
      <w:proofErr w:type="gramEnd"/>
      <w:r>
        <w:rPr>
          <w:rFonts w:ascii="Arial" w:hAnsi="Arial" w:cs="Arial"/>
          <w:color w:val="222222"/>
        </w:rPr>
        <w:t xml:space="preserve"> теплоснабжения" (далее соответственно - процедуры, перечень процедур, реестр описаний процедур).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Реестр описаний процедур включает в себя следующие сведения: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наименование процедуры в соответствии с перечнем процедур;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раздел I перечня процедур), нормативного правового акта субъекта Российской Федерации и (или) муниципального </w:t>
      </w:r>
      <w:r>
        <w:rPr>
          <w:rFonts w:ascii="Arial" w:hAnsi="Arial" w:cs="Arial"/>
          <w:color w:val="222222"/>
        </w:rPr>
        <w:lastRenderedPageBreak/>
        <w:t>правового акта, которыми установлена процедура в сфере строительства сетей теплоснабжения (для процедур</w:t>
      </w:r>
      <w:proofErr w:type="gramEnd"/>
      <w:r>
        <w:rPr>
          <w:rFonts w:ascii="Arial" w:hAnsi="Arial" w:cs="Arial"/>
          <w:color w:val="222222"/>
        </w:rPr>
        <w:t>, включенных в раздел II перечня процедур);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</w:t>
      </w:r>
      <w:proofErr w:type="gramEnd"/>
      <w:r>
        <w:rPr>
          <w:rFonts w:ascii="Arial" w:hAnsi="Arial" w:cs="Arial"/>
          <w:color w:val="222222"/>
        </w:rPr>
        <w:t xml:space="preserve"> теплоснабжения (для процедур, включенных в раздел II перечня процедур);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 и (или) муниципальным правовым актом (для процедур, включенных в раздел II перечня процедур):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случаи, при которых требуется проведение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документов, которые заявитель обязан представить для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документов, получаемых заявителем в результате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основания для отказа в принятии заявления и документов, необходимых для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основания для приостановления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предельный срок представления заявителем документов, необходимых для проведения процедуры;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стоимость проведения процедуры для заявителя или порядок определения такой стоимости;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 (организация), осуществляющий проведение процедуры.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пункте 3 настоящих Правил, сведения, предусмотренные пунктом 4 настоящих Правил, в отношении процедур, включенных в раздел II перечня процедур: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  <w:proofErr w:type="gramEnd"/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позднее 10 рабочих дней со дня внесения изменений в перечень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пункте 4 настоящих Правил.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отношении процедур, включенных в раздел I перечня процедур, - не позднее 10 рабочих дней со дня внесения изменений в перечень процедур в связи с </w:t>
      </w:r>
      <w:r>
        <w:rPr>
          <w:rFonts w:ascii="Arial" w:hAnsi="Arial" w:cs="Arial"/>
          <w:color w:val="222222"/>
        </w:rPr>
        <w:lastRenderedPageBreak/>
        <w:t>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20A1C" w:rsidRDefault="00420A1C" w:rsidP="00420A1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rPr>
          <w:rFonts w:ascii="Arial" w:hAnsi="Arial" w:cs="Arial"/>
          <w:color w:val="222222"/>
        </w:rPr>
        <w:t xml:space="preserve"> в реестр описаний процедур</w:t>
      </w:r>
    </w:p>
    <w:p w:rsidR="00AC22B2" w:rsidRDefault="00AC22B2"/>
    <w:sectPr w:rsidR="00AC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20A1C"/>
    <w:rsid w:val="00420A1C"/>
    <w:rsid w:val="00A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2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2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A1C"/>
    <w:rPr>
      <w:color w:val="0000FF"/>
      <w:u w:val="single"/>
    </w:rPr>
  </w:style>
  <w:style w:type="paragraph" w:customStyle="1" w:styleId="pr">
    <w:name w:val="pr"/>
    <w:basedOn w:val="a"/>
    <w:rsid w:val="0042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6.02.2018-N-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goverment/Postanovlenie-Pravitelstva-RF-ot-06.02.2018-N-1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6.02.2018-N-1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6.02.2018-N-111/" TargetMode="External"/><Relationship Id="rId10" Type="http://schemas.openxmlformats.org/officeDocument/2006/relationships/hyperlink" Target="http://rulaws.ru/goverment/Postanovlenie-Pravitelstva-RF-ot-17.04.2017-N-452/" TargetMode="External"/><Relationship Id="rId4" Type="http://schemas.openxmlformats.org/officeDocument/2006/relationships/hyperlink" Target="http://rulaws.ru/Gradostroitelnyy-kodeks/Glava-2/Statya-6/" TargetMode="External"/><Relationship Id="rId9" Type="http://schemas.openxmlformats.org/officeDocument/2006/relationships/hyperlink" Target="http://rulaws.ru/goverment/Postanovlenie-Pravitelstva-RF-ot-06.02.2018-N-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3770</Words>
  <Characters>21492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2019-02-08T10:08:00Z</dcterms:created>
  <dcterms:modified xsi:type="dcterms:W3CDTF">2019-02-08T10:09:00Z</dcterms:modified>
</cp:coreProperties>
</file>