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71A" w:rsidRPr="00EC15AC" w:rsidRDefault="00F2671A" w:rsidP="002C5862">
      <w:pPr>
        <w:ind w:firstLine="709"/>
        <w:jc w:val="center"/>
        <w:outlineLvl w:val="0"/>
        <w:rPr>
          <w:b/>
          <w:bCs/>
          <w:caps/>
          <w:sz w:val="20"/>
          <w:szCs w:val="20"/>
        </w:rPr>
      </w:pPr>
      <w:r w:rsidRPr="00EC15AC">
        <w:rPr>
          <w:b/>
          <w:bCs/>
          <w:caps/>
          <w:sz w:val="20"/>
          <w:szCs w:val="20"/>
        </w:rPr>
        <w:t>Муниципальный контракт № 57-2/16</w:t>
      </w:r>
    </w:p>
    <w:p w:rsidR="00F2671A" w:rsidRPr="00EC15AC" w:rsidRDefault="00F2671A" w:rsidP="00EC15AC">
      <w:pPr>
        <w:ind w:firstLine="709"/>
        <w:jc w:val="center"/>
        <w:rPr>
          <w:b/>
          <w:bCs/>
          <w:caps/>
          <w:sz w:val="20"/>
          <w:szCs w:val="20"/>
        </w:rPr>
      </w:pPr>
    </w:p>
    <w:p w:rsidR="00F2671A" w:rsidRPr="00C114DF" w:rsidRDefault="00F2671A" w:rsidP="00EC15AC">
      <w:pPr>
        <w:ind w:firstLine="709"/>
        <w:jc w:val="center"/>
        <w:rPr>
          <w:bCs/>
          <w:sz w:val="20"/>
          <w:szCs w:val="20"/>
          <w:u w:val="single"/>
        </w:rPr>
      </w:pPr>
      <w:r>
        <w:rPr>
          <w:bCs/>
          <w:sz w:val="20"/>
          <w:szCs w:val="20"/>
        </w:rPr>
        <w:t xml:space="preserve">с. Брацлавка </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 xml:space="preserve">                         </w:t>
      </w:r>
      <w:r w:rsidRPr="00C114DF">
        <w:rPr>
          <w:bCs/>
          <w:sz w:val="20"/>
          <w:szCs w:val="20"/>
          <w:u w:val="single"/>
        </w:rPr>
        <w:t>« 17 »  июля   2016г.</w:t>
      </w:r>
    </w:p>
    <w:p w:rsidR="00F2671A" w:rsidRPr="00EC15AC" w:rsidRDefault="00F2671A" w:rsidP="00EC15AC">
      <w:pPr>
        <w:ind w:firstLine="709"/>
        <w:jc w:val="center"/>
        <w:rPr>
          <w:bCs/>
          <w:caps/>
          <w:sz w:val="20"/>
          <w:szCs w:val="20"/>
          <w:highlight w:val="yellow"/>
        </w:rPr>
      </w:pPr>
      <w:r>
        <w:rPr>
          <w:bCs/>
          <w:caps/>
          <w:sz w:val="20"/>
          <w:szCs w:val="20"/>
          <w:highlight w:val="yellow"/>
        </w:rPr>
        <w:t xml:space="preserve">       </w:t>
      </w:r>
    </w:p>
    <w:p w:rsidR="00F2671A" w:rsidRPr="00EC15AC" w:rsidRDefault="00F2671A" w:rsidP="00EC15AC">
      <w:pPr>
        <w:ind w:firstLine="709"/>
        <w:rPr>
          <w:sz w:val="20"/>
          <w:szCs w:val="20"/>
        </w:rPr>
      </w:pPr>
      <w:r w:rsidRPr="00EC15AC">
        <w:rPr>
          <w:sz w:val="20"/>
          <w:szCs w:val="20"/>
        </w:rPr>
        <w:t>Администрация муниципального образования Брацлавский сельсовет Адамовского района Оренбургской области</w:t>
      </w:r>
      <w:r w:rsidRPr="00EC15AC">
        <w:rPr>
          <w:bCs/>
          <w:sz w:val="20"/>
          <w:szCs w:val="20"/>
        </w:rPr>
        <w:t xml:space="preserve">, именуемая в дальнейшем Заказчик, </w:t>
      </w:r>
      <w:r w:rsidRPr="00EC15AC">
        <w:rPr>
          <w:sz w:val="20"/>
          <w:szCs w:val="20"/>
          <w:lang w:eastAsia="en-US"/>
        </w:rPr>
        <w:t xml:space="preserve">в лице главы администрации </w:t>
      </w:r>
      <w:r w:rsidRPr="00EC15AC">
        <w:rPr>
          <w:sz w:val="20"/>
          <w:szCs w:val="20"/>
        </w:rPr>
        <w:t>Павлова Сергея Анатольевича</w:t>
      </w:r>
      <w:r w:rsidRPr="00EC15AC">
        <w:rPr>
          <w:sz w:val="20"/>
          <w:szCs w:val="20"/>
          <w:lang w:eastAsia="en-US"/>
        </w:rPr>
        <w:t>, действующего на основании Устава</w:t>
      </w:r>
      <w:r w:rsidRPr="00EC15AC">
        <w:rPr>
          <w:bCs/>
          <w:sz w:val="20"/>
          <w:szCs w:val="20"/>
        </w:rPr>
        <w:t>, с одной стороны, и Общество с ограниченной ответственностью «Ремстройсервис», именуемое в дальнейшем Подрядчик, в лице генерального директора Пономарева Алексея Александровича, действующего на основании Устава, с другой сторон, совместно именуемые Стороны,</w:t>
      </w:r>
      <w:r w:rsidRPr="00EC15AC">
        <w:rPr>
          <w:sz w:val="20"/>
          <w:szCs w:val="20"/>
        </w:rPr>
        <w:t xml:space="preserve"> в соответствии с законодательством Российской Федерации и иными нормативными правовыми актами о контрактной системе в сфере закупок, на основании результатов проведения аукциона в электронной форме на право заключения муниципального контракта</w:t>
      </w:r>
      <w:r w:rsidRPr="00EC15AC">
        <w:rPr>
          <w:bCs/>
          <w:sz w:val="20"/>
          <w:szCs w:val="20"/>
        </w:rPr>
        <w:t xml:space="preserve"> </w:t>
      </w:r>
      <w:r w:rsidRPr="00EC15AC">
        <w:rPr>
          <w:sz w:val="20"/>
          <w:szCs w:val="20"/>
        </w:rPr>
        <w:t>на выполнение работ по ремонту автомобильных дорог общего пользования ул. Целинная, с. Брацлавка Адамовского района Оренбургской области (</w:t>
      </w:r>
      <w:r w:rsidRPr="00EC15AC">
        <w:rPr>
          <w:i/>
          <w:sz w:val="20"/>
          <w:szCs w:val="20"/>
        </w:rPr>
        <w:t>среди субъектов малого предпринимательства и социально ориентированных некоммерческих организаций</w:t>
      </w:r>
      <w:r w:rsidRPr="00EC15AC">
        <w:rPr>
          <w:sz w:val="20"/>
          <w:szCs w:val="20"/>
        </w:rPr>
        <w:t>) (протокол № 57-2/16 от 06.07.2016г.), заключили настоящий муниципальный контракт (далее по тексту - контракт) о нижеследующем:</w:t>
      </w:r>
    </w:p>
    <w:p w:rsidR="00F2671A" w:rsidRPr="00EC15AC" w:rsidRDefault="00F2671A" w:rsidP="00EC15AC">
      <w:pPr>
        <w:tabs>
          <w:tab w:val="left" w:pos="993"/>
        </w:tabs>
        <w:ind w:firstLine="567"/>
        <w:rPr>
          <w:b/>
          <w:sz w:val="20"/>
          <w:szCs w:val="20"/>
        </w:rPr>
      </w:pPr>
    </w:p>
    <w:p w:rsidR="00F2671A" w:rsidRPr="00EC15AC" w:rsidRDefault="00F2671A" w:rsidP="00EC15AC">
      <w:pPr>
        <w:tabs>
          <w:tab w:val="left" w:pos="993"/>
        </w:tabs>
        <w:ind w:firstLine="567"/>
        <w:jc w:val="center"/>
        <w:rPr>
          <w:b/>
          <w:sz w:val="20"/>
          <w:szCs w:val="20"/>
        </w:rPr>
      </w:pPr>
      <w:r w:rsidRPr="00EC15AC">
        <w:rPr>
          <w:b/>
          <w:sz w:val="20"/>
          <w:szCs w:val="20"/>
        </w:rPr>
        <w:t>1. ПРЕДМЕТ КОНТРАКТА</w:t>
      </w:r>
    </w:p>
    <w:p w:rsidR="00F2671A" w:rsidRPr="00EC15AC" w:rsidRDefault="00F2671A" w:rsidP="00EC15AC">
      <w:pPr>
        <w:tabs>
          <w:tab w:val="left" w:pos="993"/>
        </w:tabs>
        <w:ind w:firstLine="567"/>
        <w:rPr>
          <w:sz w:val="20"/>
          <w:szCs w:val="20"/>
        </w:rPr>
      </w:pPr>
      <w:r w:rsidRPr="00EC15AC">
        <w:rPr>
          <w:sz w:val="20"/>
          <w:szCs w:val="20"/>
        </w:rPr>
        <w:t xml:space="preserve">1.1. Подрядчик обязуется выполнить работы по ремонту автомобильных дорог общего пользования ул. Целинная, с. Брацлавка Адамовского района Оренбургской области (далее - работы), </w:t>
      </w:r>
      <w:r w:rsidRPr="00EC15AC">
        <w:rPr>
          <w:noProof/>
          <w:sz w:val="20"/>
          <w:szCs w:val="20"/>
        </w:rPr>
        <w:t>и сдать результат работ Заказчику, а Заказчик обязуется принять результат работ и оплатить его.</w:t>
      </w:r>
    </w:p>
    <w:p w:rsidR="00F2671A" w:rsidRPr="00EC15AC" w:rsidRDefault="00F2671A" w:rsidP="00EC15AC">
      <w:pPr>
        <w:tabs>
          <w:tab w:val="left" w:pos="993"/>
        </w:tabs>
        <w:ind w:firstLine="567"/>
        <w:rPr>
          <w:sz w:val="20"/>
          <w:szCs w:val="20"/>
        </w:rPr>
      </w:pPr>
      <w:r w:rsidRPr="00EC15AC">
        <w:rPr>
          <w:sz w:val="20"/>
          <w:szCs w:val="20"/>
        </w:rPr>
        <w:t>1.2. Состав и объем работ определяются Техническим заданием (Приложение № 1 к контракту), сметной</w:t>
      </w:r>
      <w:r w:rsidRPr="00EC15AC">
        <w:rPr>
          <w:i/>
          <w:sz w:val="20"/>
          <w:szCs w:val="20"/>
        </w:rPr>
        <w:t xml:space="preserve"> </w:t>
      </w:r>
      <w:r w:rsidRPr="00EC15AC">
        <w:rPr>
          <w:sz w:val="20"/>
          <w:szCs w:val="20"/>
        </w:rPr>
        <w:t>документацией (Приложение № 2 к контракту), являющимися неотъемлемыми частями настоящего контракта.</w:t>
      </w:r>
    </w:p>
    <w:p w:rsidR="00F2671A" w:rsidRPr="00EC15AC" w:rsidRDefault="00F2671A" w:rsidP="00EC15AC">
      <w:pPr>
        <w:tabs>
          <w:tab w:val="left" w:pos="993"/>
        </w:tabs>
        <w:ind w:firstLine="567"/>
        <w:rPr>
          <w:sz w:val="20"/>
          <w:szCs w:val="20"/>
        </w:rPr>
      </w:pPr>
      <w:r w:rsidRPr="00EC15AC">
        <w:rPr>
          <w:sz w:val="20"/>
          <w:szCs w:val="20"/>
        </w:rPr>
        <w:t>1.3. Место выполнения работ: 462833, Оренбургская область, Адамовский район, с. Брацлавка, ул. Целинная.</w:t>
      </w:r>
    </w:p>
    <w:p w:rsidR="00F2671A" w:rsidRPr="00EC15AC" w:rsidRDefault="00F2671A" w:rsidP="00EC15AC">
      <w:pPr>
        <w:tabs>
          <w:tab w:val="left" w:pos="993"/>
          <w:tab w:val="left" w:pos="4100"/>
        </w:tabs>
        <w:ind w:firstLine="567"/>
        <w:rPr>
          <w:sz w:val="20"/>
          <w:szCs w:val="20"/>
        </w:rPr>
      </w:pPr>
    </w:p>
    <w:p w:rsidR="00F2671A" w:rsidRPr="00EC15AC" w:rsidRDefault="00F2671A" w:rsidP="00EC15AC">
      <w:pPr>
        <w:tabs>
          <w:tab w:val="left" w:pos="993"/>
        </w:tabs>
        <w:ind w:firstLine="567"/>
        <w:jc w:val="center"/>
        <w:rPr>
          <w:b/>
          <w:sz w:val="20"/>
          <w:szCs w:val="20"/>
        </w:rPr>
      </w:pPr>
      <w:r w:rsidRPr="00EC15AC">
        <w:rPr>
          <w:b/>
          <w:snapToGrid w:val="0"/>
          <w:sz w:val="20"/>
          <w:szCs w:val="20"/>
        </w:rPr>
        <w:t xml:space="preserve">2. ЦЕНА КОНТРАКТА И </w:t>
      </w:r>
      <w:r w:rsidRPr="00EC15AC">
        <w:rPr>
          <w:b/>
          <w:sz w:val="20"/>
          <w:szCs w:val="20"/>
        </w:rPr>
        <w:t>ПОРЯДОК РАСЧЕТОВ</w:t>
      </w:r>
    </w:p>
    <w:p w:rsidR="00F2671A" w:rsidRPr="00EC15AC" w:rsidRDefault="00F2671A" w:rsidP="00EC15AC">
      <w:pPr>
        <w:tabs>
          <w:tab w:val="left" w:pos="993"/>
        </w:tabs>
        <w:ind w:firstLine="567"/>
        <w:rPr>
          <w:sz w:val="20"/>
          <w:szCs w:val="20"/>
        </w:rPr>
      </w:pPr>
      <w:r w:rsidRPr="00EC15AC">
        <w:rPr>
          <w:sz w:val="20"/>
          <w:szCs w:val="20"/>
        </w:rPr>
        <w:t>2.1.</w:t>
      </w:r>
      <w:r w:rsidRPr="00EC15AC">
        <w:rPr>
          <w:snapToGrid w:val="0"/>
          <w:sz w:val="20"/>
          <w:szCs w:val="20"/>
        </w:rPr>
        <w:t xml:space="preserve"> Цена контракта составляет </w:t>
      </w:r>
      <w:r w:rsidRPr="00EC15AC">
        <w:rPr>
          <w:b/>
          <w:sz w:val="20"/>
          <w:szCs w:val="20"/>
          <w:u w:val="single"/>
        </w:rPr>
        <w:t>364562 (Триста шестьдесят четыре тысячи пятьсот шестьдесят два) рубля 00 копеек</w:t>
      </w:r>
      <w:r w:rsidRPr="00EC15AC">
        <w:rPr>
          <w:snapToGrid w:val="0"/>
          <w:sz w:val="20"/>
          <w:szCs w:val="20"/>
        </w:rPr>
        <w:t>, в т.ч. с НДС 18 % (55611,15 руб.)</w:t>
      </w:r>
      <w:r w:rsidRPr="00EC15AC">
        <w:rPr>
          <w:sz w:val="20"/>
          <w:szCs w:val="20"/>
        </w:rPr>
        <w:t>.</w:t>
      </w:r>
    </w:p>
    <w:p w:rsidR="00F2671A" w:rsidRPr="00EC15AC" w:rsidRDefault="00F2671A" w:rsidP="00EC15AC">
      <w:pPr>
        <w:tabs>
          <w:tab w:val="left" w:pos="993"/>
        </w:tabs>
        <w:ind w:firstLine="567"/>
        <w:rPr>
          <w:sz w:val="20"/>
          <w:szCs w:val="20"/>
        </w:rPr>
      </w:pPr>
      <w:r w:rsidRPr="00EC15AC">
        <w:rPr>
          <w:sz w:val="20"/>
          <w:szCs w:val="20"/>
        </w:rPr>
        <w:t xml:space="preserve">2.2. В цену настоящего контракта включены все налоги, сборы и другие обязательные платежи, а также доставка, погрузка и разгрузка материалов, необходимых для выполнения работ, своевременная уборка и вывоз строительного мусора с объекта, иные расходы Подрядчика, необходимые для выполнения работ в полном объеме и надлежащего качества. </w:t>
      </w:r>
    </w:p>
    <w:p w:rsidR="00F2671A" w:rsidRPr="00EC15AC" w:rsidRDefault="00F2671A" w:rsidP="00EC15AC">
      <w:pPr>
        <w:tabs>
          <w:tab w:val="left" w:pos="993"/>
        </w:tabs>
        <w:ind w:firstLine="567"/>
        <w:rPr>
          <w:w w:val="104"/>
          <w:sz w:val="20"/>
          <w:szCs w:val="20"/>
        </w:rPr>
      </w:pPr>
      <w:r w:rsidRPr="00EC15AC">
        <w:rPr>
          <w:sz w:val="20"/>
          <w:szCs w:val="20"/>
        </w:rPr>
        <w:t>2.3. Цена настоящего контракта является твердой и определяется на весь срок исполнения контракта за исключением случаев, предусмотренных законодательством РФ и настоящим Контрактом</w:t>
      </w:r>
      <w:r w:rsidRPr="00EC15AC">
        <w:rPr>
          <w:i/>
          <w:sz w:val="20"/>
          <w:szCs w:val="20"/>
        </w:rPr>
        <w:t>.</w:t>
      </w:r>
      <w:r w:rsidRPr="00EC15AC">
        <w:rPr>
          <w:i/>
          <w:color w:val="FF0000"/>
          <w:sz w:val="20"/>
          <w:szCs w:val="20"/>
        </w:rPr>
        <w:t xml:space="preserve"> </w:t>
      </w:r>
    </w:p>
    <w:p w:rsidR="00F2671A" w:rsidRPr="00EC15AC" w:rsidRDefault="00F2671A" w:rsidP="00EC15AC">
      <w:pPr>
        <w:ind w:firstLine="567"/>
        <w:rPr>
          <w:sz w:val="20"/>
          <w:szCs w:val="20"/>
        </w:rPr>
      </w:pPr>
      <w:r w:rsidRPr="00EC15AC">
        <w:rPr>
          <w:sz w:val="20"/>
          <w:szCs w:val="20"/>
        </w:rPr>
        <w:t>2.4. Оплата за выполненные работы производится в безналичной форме платежным поручением путем перечисления Заказчиком денежных средств на расчетный счет Подрядчика после подписания Акта выполненных работ, справки о стоимости выполненных работ и затрат, предоставления Подрядчиком счета, счета-фактуры (для плательщиков НДС). Заказчик обязуется оплатить выполненные работы не более чем в течение 30 дней от даты подписания Заказчиком документа о приемке.</w:t>
      </w:r>
    </w:p>
    <w:p w:rsidR="00F2671A" w:rsidRPr="00EC15AC" w:rsidRDefault="00F2671A" w:rsidP="00EC15AC">
      <w:pPr>
        <w:ind w:firstLine="567"/>
        <w:rPr>
          <w:sz w:val="20"/>
          <w:szCs w:val="20"/>
        </w:rPr>
      </w:pPr>
      <w:r w:rsidRPr="00EC15AC">
        <w:rPr>
          <w:sz w:val="20"/>
          <w:szCs w:val="20"/>
        </w:rPr>
        <w:t>2.5. В случае если настоящий контракт будет заключен с физическим лицом, за исключением индивидуального предпринимателя или иного занимающегося частной практикой лица, сумма, подлежащая уплате такому физическому лицу, уменьшается на размер налоговых платежей, связанных с оплатой контракта.</w:t>
      </w:r>
    </w:p>
    <w:p w:rsidR="00F2671A" w:rsidRPr="00EC15AC" w:rsidRDefault="00F2671A" w:rsidP="00EC15AC">
      <w:pPr>
        <w:ind w:firstLine="567"/>
        <w:rPr>
          <w:sz w:val="20"/>
          <w:szCs w:val="20"/>
          <w:lang w:val="ru-MO"/>
        </w:rPr>
      </w:pPr>
      <w:r w:rsidRPr="00EC15AC">
        <w:rPr>
          <w:sz w:val="20"/>
          <w:szCs w:val="20"/>
        </w:rPr>
        <w:t xml:space="preserve">2.6. </w:t>
      </w:r>
      <w:r w:rsidRPr="00EC15AC">
        <w:rPr>
          <w:sz w:val="20"/>
          <w:szCs w:val="20"/>
          <w:lang w:val="ru-MO"/>
        </w:rPr>
        <w:t xml:space="preserve"> Источник финансирования: </w:t>
      </w:r>
      <w:r w:rsidRPr="00EC15AC">
        <w:rPr>
          <w:sz w:val="20"/>
          <w:szCs w:val="20"/>
        </w:rPr>
        <w:t>областной бюджет – 360000,00 руб. и районный бюджет – 4562,00 руб.</w:t>
      </w:r>
      <w:r w:rsidRPr="00EC15AC">
        <w:rPr>
          <w:color w:val="FF0000"/>
          <w:sz w:val="20"/>
          <w:szCs w:val="20"/>
        </w:rPr>
        <w:t>.</w:t>
      </w:r>
    </w:p>
    <w:p w:rsidR="00F2671A" w:rsidRPr="00EC15AC" w:rsidRDefault="00F2671A" w:rsidP="00EC15AC">
      <w:pPr>
        <w:tabs>
          <w:tab w:val="left" w:pos="0"/>
          <w:tab w:val="left" w:pos="284"/>
        </w:tabs>
        <w:ind w:firstLine="567"/>
        <w:jc w:val="center"/>
        <w:rPr>
          <w:b/>
          <w:caps/>
          <w:snapToGrid w:val="0"/>
          <w:sz w:val="20"/>
          <w:szCs w:val="20"/>
        </w:rPr>
      </w:pPr>
    </w:p>
    <w:p w:rsidR="00F2671A" w:rsidRPr="00EC15AC" w:rsidRDefault="00F2671A" w:rsidP="00EC15AC">
      <w:pPr>
        <w:tabs>
          <w:tab w:val="left" w:pos="0"/>
          <w:tab w:val="left" w:pos="284"/>
        </w:tabs>
        <w:ind w:firstLine="567"/>
        <w:jc w:val="center"/>
        <w:rPr>
          <w:b/>
          <w:caps/>
          <w:snapToGrid w:val="0"/>
          <w:sz w:val="20"/>
          <w:szCs w:val="20"/>
        </w:rPr>
      </w:pPr>
      <w:r w:rsidRPr="00EC15AC">
        <w:rPr>
          <w:b/>
          <w:caps/>
          <w:snapToGrid w:val="0"/>
          <w:sz w:val="20"/>
          <w:szCs w:val="20"/>
        </w:rPr>
        <w:t>3. Сроки выполнения работ по контракту</w:t>
      </w:r>
    </w:p>
    <w:p w:rsidR="00F2671A" w:rsidRPr="00EC15AC" w:rsidRDefault="00F2671A" w:rsidP="00EC15AC">
      <w:pPr>
        <w:tabs>
          <w:tab w:val="left" w:pos="993"/>
          <w:tab w:val="left" w:pos="4100"/>
        </w:tabs>
        <w:ind w:firstLine="567"/>
        <w:rPr>
          <w:sz w:val="20"/>
          <w:szCs w:val="20"/>
        </w:rPr>
      </w:pPr>
      <w:r w:rsidRPr="00EC15AC">
        <w:rPr>
          <w:sz w:val="20"/>
          <w:szCs w:val="20"/>
        </w:rPr>
        <w:t xml:space="preserve">3.1. Срок выполнения работ: до 01 сентября 2016г. </w:t>
      </w:r>
    </w:p>
    <w:p w:rsidR="00F2671A" w:rsidRPr="00EC15AC" w:rsidRDefault="00F2671A" w:rsidP="00EC15AC">
      <w:pPr>
        <w:tabs>
          <w:tab w:val="left" w:pos="993"/>
          <w:tab w:val="left" w:pos="4100"/>
        </w:tabs>
        <w:ind w:firstLine="567"/>
        <w:rPr>
          <w:sz w:val="20"/>
          <w:szCs w:val="20"/>
        </w:rPr>
      </w:pPr>
      <w:r w:rsidRPr="00EC15AC">
        <w:rPr>
          <w:sz w:val="20"/>
          <w:szCs w:val="20"/>
        </w:rPr>
        <w:t>3.2. Подрядчик по согласованию с Заказчиком может досрочно сдать выполненные работы. Заказчик вправе досрочно принять и оплатить такие работы в соответствии с условиями контракта.</w:t>
      </w:r>
    </w:p>
    <w:p w:rsidR="00F2671A" w:rsidRPr="00EC15AC" w:rsidRDefault="00F2671A" w:rsidP="00EC15AC">
      <w:pPr>
        <w:tabs>
          <w:tab w:val="left" w:pos="993"/>
          <w:tab w:val="num" w:pos="1080"/>
        </w:tabs>
        <w:ind w:firstLine="567"/>
        <w:jc w:val="center"/>
        <w:rPr>
          <w:b/>
          <w:sz w:val="20"/>
          <w:szCs w:val="20"/>
        </w:rPr>
      </w:pPr>
    </w:p>
    <w:p w:rsidR="00F2671A" w:rsidRPr="00EC15AC" w:rsidRDefault="00F2671A" w:rsidP="00EC15AC">
      <w:pPr>
        <w:tabs>
          <w:tab w:val="left" w:pos="993"/>
          <w:tab w:val="num" w:pos="1080"/>
        </w:tabs>
        <w:ind w:firstLine="567"/>
        <w:jc w:val="center"/>
        <w:rPr>
          <w:b/>
          <w:sz w:val="20"/>
          <w:szCs w:val="20"/>
        </w:rPr>
      </w:pPr>
      <w:r w:rsidRPr="00EC15AC">
        <w:rPr>
          <w:b/>
          <w:sz w:val="20"/>
          <w:szCs w:val="20"/>
        </w:rPr>
        <w:t>4. ПРАВА И ОБЯЗАННОСТИ СТОРОН</w:t>
      </w:r>
    </w:p>
    <w:p w:rsidR="00F2671A" w:rsidRPr="00EC15AC" w:rsidRDefault="00F2671A" w:rsidP="00EC15AC">
      <w:pPr>
        <w:tabs>
          <w:tab w:val="left" w:pos="993"/>
        </w:tabs>
        <w:ind w:firstLine="567"/>
        <w:rPr>
          <w:b/>
          <w:sz w:val="20"/>
          <w:szCs w:val="20"/>
        </w:rPr>
      </w:pPr>
      <w:r w:rsidRPr="00EC15AC">
        <w:rPr>
          <w:b/>
          <w:sz w:val="20"/>
          <w:szCs w:val="20"/>
        </w:rPr>
        <w:t>4.1. Заказчик имеет право:</w:t>
      </w:r>
    </w:p>
    <w:p w:rsidR="00F2671A" w:rsidRPr="00EC15AC" w:rsidRDefault="00F2671A" w:rsidP="00EC15AC">
      <w:pPr>
        <w:tabs>
          <w:tab w:val="left" w:pos="993"/>
        </w:tabs>
        <w:ind w:firstLine="567"/>
        <w:rPr>
          <w:sz w:val="20"/>
          <w:szCs w:val="20"/>
        </w:rPr>
      </w:pPr>
      <w:r w:rsidRPr="00EC15AC">
        <w:rPr>
          <w:sz w:val="20"/>
          <w:szCs w:val="20"/>
        </w:rPr>
        <w:t>4.1.1. Требовать возмещения убытков, причиненных по вине Подрядчика.</w:t>
      </w:r>
    </w:p>
    <w:p w:rsidR="00F2671A" w:rsidRPr="00EC15AC" w:rsidRDefault="00F2671A" w:rsidP="00EC15AC">
      <w:pPr>
        <w:tabs>
          <w:tab w:val="left" w:pos="993"/>
        </w:tabs>
        <w:ind w:firstLine="567"/>
        <w:rPr>
          <w:sz w:val="20"/>
          <w:szCs w:val="20"/>
        </w:rPr>
      </w:pPr>
      <w:r w:rsidRPr="00EC15AC">
        <w:rPr>
          <w:sz w:val="20"/>
          <w:szCs w:val="20"/>
        </w:rPr>
        <w:t>4.1.2. Отказаться от приемки работы, в случае несоответствия результатов выполненной работы требованиям, установленным контрактом.</w:t>
      </w:r>
    </w:p>
    <w:p w:rsidR="00F2671A" w:rsidRPr="00EC15AC" w:rsidRDefault="00F2671A" w:rsidP="00EC15AC">
      <w:pPr>
        <w:tabs>
          <w:tab w:val="left" w:pos="993"/>
        </w:tabs>
        <w:ind w:firstLine="567"/>
        <w:rPr>
          <w:sz w:val="20"/>
          <w:szCs w:val="20"/>
        </w:rPr>
      </w:pPr>
      <w:r w:rsidRPr="00EC15AC">
        <w:rPr>
          <w:sz w:val="20"/>
          <w:szCs w:val="20"/>
        </w:rPr>
        <w:t>4.1.3. Досрочно принять и оплатить работы в соответствии с условиями контракта.</w:t>
      </w:r>
    </w:p>
    <w:p w:rsidR="00F2671A" w:rsidRPr="00EC15AC" w:rsidRDefault="00F2671A" w:rsidP="00EC15AC">
      <w:pPr>
        <w:tabs>
          <w:tab w:val="left" w:pos="993"/>
        </w:tabs>
        <w:ind w:firstLine="567"/>
        <w:rPr>
          <w:sz w:val="20"/>
          <w:szCs w:val="20"/>
        </w:rPr>
      </w:pPr>
      <w:r w:rsidRPr="00EC15AC">
        <w:rPr>
          <w:sz w:val="20"/>
          <w:szCs w:val="20"/>
        </w:rPr>
        <w:t>4.1.4. Привлекать экспертов, экспертные организации для проверки соответствия качества выполняемых работ требованиям, установленным настоящим контрактом.</w:t>
      </w:r>
    </w:p>
    <w:p w:rsidR="00F2671A" w:rsidRPr="00EC15AC" w:rsidRDefault="00F2671A" w:rsidP="00EC15AC">
      <w:pPr>
        <w:tabs>
          <w:tab w:val="left" w:pos="993"/>
        </w:tabs>
        <w:ind w:firstLine="567"/>
        <w:rPr>
          <w:sz w:val="20"/>
          <w:szCs w:val="20"/>
        </w:rPr>
      </w:pPr>
      <w:r w:rsidRPr="00EC15AC">
        <w:rPr>
          <w:sz w:val="20"/>
          <w:szCs w:val="20"/>
        </w:rPr>
        <w:t>4.1.5. В любое время проверять ход и качество работ, выполняемых Подрядчиком. В случае выявления недостатков давать указания Подрядчику об их устранении с определением сроков.</w:t>
      </w:r>
    </w:p>
    <w:p w:rsidR="00F2671A" w:rsidRPr="00EC15AC" w:rsidRDefault="00F2671A" w:rsidP="00EC15AC">
      <w:pPr>
        <w:tabs>
          <w:tab w:val="left" w:pos="993"/>
        </w:tabs>
        <w:ind w:firstLine="567"/>
        <w:rPr>
          <w:sz w:val="20"/>
          <w:szCs w:val="20"/>
        </w:rPr>
      </w:pPr>
      <w:r w:rsidRPr="00EC15AC">
        <w:rPr>
          <w:sz w:val="20"/>
          <w:szCs w:val="20"/>
        </w:rPr>
        <w:t>4.1.6. Направлять Подрядчику акты, замечания, претензии и иные обращения, связанные с выполнением условий настоящего Контракта.</w:t>
      </w:r>
    </w:p>
    <w:p w:rsidR="00F2671A" w:rsidRPr="00EC15AC" w:rsidRDefault="00F2671A" w:rsidP="00EC15AC">
      <w:pPr>
        <w:tabs>
          <w:tab w:val="left" w:pos="993"/>
        </w:tabs>
        <w:ind w:firstLine="567"/>
        <w:rPr>
          <w:sz w:val="20"/>
          <w:szCs w:val="20"/>
        </w:rPr>
      </w:pPr>
      <w:r w:rsidRPr="00EC15AC">
        <w:rPr>
          <w:sz w:val="20"/>
          <w:szCs w:val="20"/>
        </w:rPr>
        <w:t>4.1.7. Осуществлять иные права, предусмотренные контрактом и (или) законодательством Российской Федерации.</w:t>
      </w:r>
    </w:p>
    <w:p w:rsidR="00F2671A" w:rsidRPr="00EC15AC" w:rsidRDefault="00F2671A" w:rsidP="00EC15AC">
      <w:pPr>
        <w:tabs>
          <w:tab w:val="left" w:pos="993"/>
        </w:tabs>
        <w:ind w:firstLine="567"/>
        <w:rPr>
          <w:sz w:val="20"/>
          <w:szCs w:val="20"/>
        </w:rPr>
      </w:pPr>
      <w:r w:rsidRPr="00EC15AC">
        <w:rPr>
          <w:sz w:val="20"/>
          <w:szCs w:val="20"/>
        </w:rPr>
        <w:t>4.1.8. В случае необходимости в услугах по строительному контролю и надзору за выполнением работ, соответствием объемов и качества выполняемых работ техническому заданию (Приложение № 1 к настоящему контракту), сметной документации (Приложение № 2 к настоящему контракту), требованиям нормативной документации, указанной в техническом задании, соответствия стоимости и сроков выполнения работ условиям настоящего контракта, Заказчик вправе привлекать специализированную организацию.</w:t>
      </w:r>
    </w:p>
    <w:p w:rsidR="00F2671A" w:rsidRPr="00EC15AC" w:rsidRDefault="00F2671A" w:rsidP="00EC15AC">
      <w:pPr>
        <w:tabs>
          <w:tab w:val="left" w:pos="993"/>
        </w:tabs>
        <w:ind w:firstLine="567"/>
        <w:rPr>
          <w:b/>
          <w:sz w:val="20"/>
          <w:szCs w:val="20"/>
        </w:rPr>
      </w:pPr>
      <w:r w:rsidRPr="00EC15AC">
        <w:rPr>
          <w:b/>
          <w:sz w:val="20"/>
          <w:szCs w:val="20"/>
        </w:rPr>
        <w:t>4.2. Заказчик обязан:</w:t>
      </w:r>
    </w:p>
    <w:p w:rsidR="00F2671A" w:rsidRPr="00EC15AC" w:rsidRDefault="00F2671A" w:rsidP="00EC15AC">
      <w:pPr>
        <w:tabs>
          <w:tab w:val="left" w:pos="993"/>
        </w:tabs>
        <w:ind w:firstLine="567"/>
        <w:rPr>
          <w:sz w:val="20"/>
          <w:szCs w:val="20"/>
        </w:rPr>
      </w:pPr>
      <w:r w:rsidRPr="00EC15AC">
        <w:rPr>
          <w:sz w:val="20"/>
          <w:szCs w:val="20"/>
        </w:rPr>
        <w:t>4.2.1. В течение трех рабочих</w:t>
      </w:r>
      <w:r w:rsidRPr="00EC15AC">
        <w:rPr>
          <w:color w:val="E36C0A"/>
          <w:sz w:val="20"/>
          <w:szCs w:val="20"/>
        </w:rPr>
        <w:t xml:space="preserve"> </w:t>
      </w:r>
      <w:r w:rsidRPr="00EC15AC">
        <w:rPr>
          <w:sz w:val="20"/>
          <w:szCs w:val="20"/>
        </w:rPr>
        <w:t>дня от даты заключения контракта направить Подрядчику сведения о своих представителях, уполномоченных на организацию выполнения обязательств по контракту, с указанием ФИО, должности, контактного телефона, факса, адреса электронной почты. В случае последующей необходимости замены Представителей, Заказчик заблаговременно письменно обязан извещать об этом Подрядчика.</w:t>
      </w:r>
    </w:p>
    <w:p w:rsidR="00F2671A" w:rsidRPr="00EC15AC" w:rsidRDefault="00F2671A" w:rsidP="00EC15AC">
      <w:pPr>
        <w:tabs>
          <w:tab w:val="left" w:pos="993"/>
        </w:tabs>
        <w:ind w:firstLine="567"/>
        <w:rPr>
          <w:sz w:val="20"/>
          <w:szCs w:val="20"/>
        </w:rPr>
      </w:pPr>
      <w:r w:rsidRPr="00EC15AC">
        <w:rPr>
          <w:sz w:val="20"/>
          <w:szCs w:val="20"/>
        </w:rPr>
        <w:t>4.2.2. Осуществлять контроль срока выполнения работ, проверку и оценку качества выполнения работ в соответствии с требованиями настоящего контракта собственными силами или с привлечением организации, осуществляющей строительный контроль и надзор.</w:t>
      </w:r>
    </w:p>
    <w:p w:rsidR="00F2671A" w:rsidRPr="00EC15AC" w:rsidRDefault="00F2671A" w:rsidP="00EC15AC">
      <w:pPr>
        <w:tabs>
          <w:tab w:val="left" w:pos="993"/>
        </w:tabs>
        <w:ind w:firstLine="567"/>
        <w:rPr>
          <w:b/>
          <w:sz w:val="20"/>
          <w:szCs w:val="20"/>
        </w:rPr>
      </w:pPr>
      <w:r w:rsidRPr="00EC15AC">
        <w:rPr>
          <w:sz w:val="20"/>
          <w:szCs w:val="20"/>
        </w:rPr>
        <w:t>4.2.3. Приостановить ход выполнения работ в связи с их ненадлежащим качеством либо исполнением, несоответствующим условиям настоящего контракта</w:t>
      </w:r>
      <w:r w:rsidRPr="00EC15AC">
        <w:rPr>
          <w:b/>
          <w:sz w:val="20"/>
          <w:szCs w:val="20"/>
        </w:rPr>
        <w:t>.</w:t>
      </w:r>
    </w:p>
    <w:p w:rsidR="00F2671A" w:rsidRPr="00EC15AC" w:rsidRDefault="00F2671A" w:rsidP="00EC15AC">
      <w:pPr>
        <w:widowControl w:val="0"/>
        <w:tabs>
          <w:tab w:val="left" w:pos="993"/>
        </w:tabs>
        <w:suppressAutoHyphens/>
        <w:ind w:firstLine="567"/>
        <w:rPr>
          <w:sz w:val="20"/>
          <w:szCs w:val="20"/>
        </w:rPr>
      </w:pPr>
      <w:r w:rsidRPr="00EC15AC">
        <w:rPr>
          <w:sz w:val="20"/>
          <w:szCs w:val="20"/>
        </w:rPr>
        <w:t>4.2.4. Для проверки соответствия качества выполненных работ, провести экспертизу выполненных работ. Экспертиза качества выполненных работ Подрядчиком может проводиться Заказчиком своими силами или к ее проведению могут привлекаться эксперты, экспертные организации в соответствии с порядком, предусмотренным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2671A" w:rsidRPr="00EC15AC" w:rsidRDefault="00F2671A" w:rsidP="00EC15AC">
      <w:pPr>
        <w:tabs>
          <w:tab w:val="left" w:pos="993"/>
        </w:tabs>
        <w:ind w:firstLine="567"/>
        <w:rPr>
          <w:sz w:val="20"/>
          <w:szCs w:val="20"/>
        </w:rPr>
      </w:pPr>
      <w:r w:rsidRPr="00EC15AC">
        <w:rPr>
          <w:sz w:val="20"/>
          <w:szCs w:val="20"/>
        </w:rPr>
        <w:t>4.2.5. Обеспечить приемку представленных Подрядчиком результатов работ по контракту и подписать акт выполненных работ (при отсутствии замечаний), или направить мотивированный отказ от подписания акта выполненных работ.</w:t>
      </w:r>
    </w:p>
    <w:p w:rsidR="00F2671A" w:rsidRPr="00EC15AC" w:rsidRDefault="00F2671A" w:rsidP="00EC15AC">
      <w:pPr>
        <w:tabs>
          <w:tab w:val="left" w:pos="993"/>
        </w:tabs>
        <w:ind w:firstLine="567"/>
        <w:rPr>
          <w:sz w:val="20"/>
          <w:szCs w:val="20"/>
        </w:rPr>
      </w:pPr>
      <w:r w:rsidRPr="00EC15AC">
        <w:rPr>
          <w:sz w:val="20"/>
          <w:szCs w:val="20"/>
        </w:rPr>
        <w:t>4.2.6. Оплатить выполненные по контракту работы после подписания Сторонами акта выполненных работ в соответствии с условиями настоящего контракта.</w:t>
      </w:r>
    </w:p>
    <w:p w:rsidR="00F2671A" w:rsidRPr="00EC15AC" w:rsidRDefault="00F2671A" w:rsidP="00EC15AC">
      <w:pPr>
        <w:tabs>
          <w:tab w:val="left" w:pos="993"/>
        </w:tabs>
        <w:ind w:firstLine="567"/>
        <w:rPr>
          <w:bCs/>
          <w:sz w:val="20"/>
          <w:szCs w:val="20"/>
        </w:rPr>
      </w:pPr>
      <w:r w:rsidRPr="00EC15AC">
        <w:rPr>
          <w:sz w:val="20"/>
          <w:szCs w:val="20"/>
        </w:rPr>
        <w:t xml:space="preserve">4.2.7. </w:t>
      </w:r>
      <w:r w:rsidRPr="00EC15AC">
        <w:rPr>
          <w:bCs/>
          <w:sz w:val="20"/>
          <w:szCs w:val="20"/>
        </w:rPr>
        <w:t>Совершить все необходимые действия, обеспечивающие принятие работ или направить Подрядчику  мотивированный отказ в принятии работ в соответствии с условиями настоящего контракта.</w:t>
      </w:r>
    </w:p>
    <w:p w:rsidR="00F2671A" w:rsidRPr="00EC15AC" w:rsidRDefault="00F2671A" w:rsidP="00EC15AC">
      <w:pPr>
        <w:tabs>
          <w:tab w:val="left" w:pos="993"/>
        </w:tabs>
        <w:ind w:firstLine="567"/>
        <w:rPr>
          <w:sz w:val="20"/>
          <w:szCs w:val="20"/>
        </w:rPr>
      </w:pPr>
      <w:r w:rsidRPr="00EC15AC">
        <w:rPr>
          <w:sz w:val="20"/>
          <w:szCs w:val="20"/>
        </w:rPr>
        <w:t>4.2.8. В случае заключения контракта (договора) на услуги по строительному контролю и надзору за выполнением работ, Заказчик в течение 5 дней с момента заключения контракта со специализированной организацией, направляет Подрядчику информацию о данной организации и лицах, уполномоченных на представление интересов этой организации по заключенному контракту (договору).</w:t>
      </w:r>
    </w:p>
    <w:p w:rsidR="00F2671A" w:rsidRPr="00EC15AC" w:rsidRDefault="00F2671A" w:rsidP="00EC15AC">
      <w:pPr>
        <w:tabs>
          <w:tab w:val="left" w:pos="993"/>
        </w:tabs>
        <w:ind w:firstLine="567"/>
        <w:rPr>
          <w:b/>
          <w:sz w:val="20"/>
          <w:szCs w:val="20"/>
        </w:rPr>
      </w:pPr>
      <w:r w:rsidRPr="00EC15AC">
        <w:rPr>
          <w:b/>
          <w:sz w:val="20"/>
          <w:szCs w:val="20"/>
        </w:rPr>
        <w:t>4.3. Подрядчик вправе:</w:t>
      </w:r>
    </w:p>
    <w:p w:rsidR="00F2671A" w:rsidRPr="00EC15AC" w:rsidRDefault="00F2671A" w:rsidP="00EC15AC">
      <w:pPr>
        <w:tabs>
          <w:tab w:val="left" w:pos="993"/>
        </w:tabs>
        <w:ind w:firstLine="567"/>
        <w:rPr>
          <w:sz w:val="20"/>
          <w:szCs w:val="20"/>
        </w:rPr>
      </w:pPr>
      <w:r w:rsidRPr="00EC15AC">
        <w:rPr>
          <w:sz w:val="20"/>
          <w:szCs w:val="20"/>
        </w:rPr>
        <w:t>4.3.1. Требовать от Заказчика приемки результатов выполненных работ.</w:t>
      </w:r>
    </w:p>
    <w:p w:rsidR="00F2671A" w:rsidRPr="00EC15AC" w:rsidRDefault="00F2671A" w:rsidP="00EC15AC">
      <w:pPr>
        <w:tabs>
          <w:tab w:val="left" w:pos="993"/>
        </w:tabs>
        <w:ind w:firstLine="567"/>
        <w:rPr>
          <w:sz w:val="20"/>
          <w:szCs w:val="20"/>
        </w:rPr>
      </w:pPr>
      <w:r w:rsidRPr="00EC15AC">
        <w:rPr>
          <w:sz w:val="20"/>
          <w:szCs w:val="20"/>
        </w:rPr>
        <w:t>4.3.2. Требовать от Заказчика оплаты принятых работ.</w:t>
      </w:r>
    </w:p>
    <w:p w:rsidR="00F2671A" w:rsidRPr="00EC15AC" w:rsidRDefault="00F2671A" w:rsidP="00EC15AC">
      <w:pPr>
        <w:tabs>
          <w:tab w:val="left" w:pos="993"/>
        </w:tabs>
        <w:ind w:firstLine="567"/>
        <w:rPr>
          <w:sz w:val="20"/>
          <w:szCs w:val="20"/>
        </w:rPr>
      </w:pPr>
      <w:r w:rsidRPr="00EC15AC">
        <w:rPr>
          <w:sz w:val="20"/>
          <w:szCs w:val="20"/>
        </w:rPr>
        <w:t>4.3.3. Запрашивать у Заказчика информацию, необходимую для выполнения контракта.</w:t>
      </w:r>
    </w:p>
    <w:p w:rsidR="00F2671A" w:rsidRPr="00EC15AC" w:rsidRDefault="00F2671A" w:rsidP="00EC15AC">
      <w:pPr>
        <w:tabs>
          <w:tab w:val="left" w:pos="993"/>
        </w:tabs>
        <w:ind w:firstLine="567"/>
        <w:rPr>
          <w:b/>
          <w:sz w:val="20"/>
          <w:szCs w:val="20"/>
        </w:rPr>
      </w:pPr>
      <w:r w:rsidRPr="00EC15AC">
        <w:rPr>
          <w:b/>
          <w:sz w:val="20"/>
          <w:szCs w:val="20"/>
        </w:rPr>
        <w:t>4.4. Подрядчик обязан:</w:t>
      </w:r>
    </w:p>
    <w:p w:rsidR="00F2671A" w:rsidRPr="00EC15AC" w:rsidRDefault="00F2671A" w:rsidP="00EC15AC">
      <w:pPr>
        <w:tabs>
          <w:tab w:val="left" w:pos="993"/>
        </w:tabs>
        <w:ind w:firstLine="567"/>
        <w:rPr>
          <w:i/>
          <w:color w:val="FF0000"/>
          <w:sz w:val="20"/>
          <w:szCs w:val="20"/>
        </w:rPr>
      </w:pPr>
      <w:r w:rsidRPr="00EC15AC">
        <w:rPr>
          <w:sz w:val="20"/>
          <w:szCs w:val="20"/>
        </w:rPr>
        <w:t>4.4.1. В течение трех рабочих</w:t>
      </w:r>
      <w:r w:rsidRPr="00EC15AC">
        <w:rPr>
          <w:color w:val="E36C0A"/>
          <w:sz w:val="20"/>
          <w:szCs w:val="20"/>
        </w:rPr>
        <w:t xml:space="preserve"> </w:t>
      </w:r>
      <w:r w:rsidRPr="00EC15AC">
        <w:rPr>
          <w:sz w:val="20"/>
          <w:szCs w:val="20"/>
        </w:rPr>
        <w:t>дней от даты заключения контракта направить Заказчику сведения о своих представителях, уполномоченных на организацию и выполнение обязательств по контракту, с указанием ФИО, должности, контактного телефона, факса, адреса электронной почты, а также сообщить Заказчику время начала работ на объекте. В случае последующей необходимости замены Представителей, Подрядчик заблаговременно письменно извещает об этом Заказчика.</w:t>
      </w:r>
    </w:p>
    <w:p w:rsidR="00F2671A" w:rsidRPr="00EC15AC" w:rsidRDefault="00F2671A" w:rsidP="00EC15AC">
      <w:pPr>
        <w:tabs>
          <w:tab w:val="left" w:pos="840"/>
        </w:tabs>
        <w:ind w:firstLine="567"/>
        <w:rPr>
          <w:sz w:val="20"/>
          <w:szCs w:val="20"/>
        </w:rPr>
      </w:pPr>
      <w:r w:rsidRPr="00EC15AC">
        <w:rPr>
          <w:sz w:val="20"/>
          <w:szCs w:val="20"/>
        </w:rPr>
        <w:t>4.4.2. Выполнить работы в соответствии с условиями настоящего контракта, требованиями Технического задания (Приложение № 1 к настоящему контракту), сметной</w:t>
      </w:r>
      <w:r w:rsidRPr="00EC15AC">
        <w:rPr>
          <w:i/>
          <w:sz w:val="20"/>
          <w:szCs w:val="20"/>
        </w:rPr>
        <w:t xml:space="preserve"> </w:t>
      </w:r>
      <w:r w:rsidRPr="00EC15AC">
        <w:rPr>
          <w:sz w:val="20"/>
          <w:szCs w:val="20"/>
        </w:rPr>
        <w:t xml:space="preserve">документацией (Приложение № 2 к настоящему контракту) и сдать выполненные работы Заказчику согласно разделу 7 настоящего контракта. </w:t>
      </w:r>
    </w:p>
    <w:p w:rsidR="00F2671A" w:rsidRPr="00EC15AC" w:rsidRDefault="00F2671A" w:rsidP="00EC15AC">
      <w:pPr>
        <w:tabs>
          <w:tab w:val="left" w:pos="840"/>
        </w:tabs>
        <w:ind w:firstLine="567"/>
        <w:rPr>
          <w:sz w:val="20"/>
          <w:szCs w:val="20"/>
        </w:rPr>
      </w:pPr>
      <w:r w:rsidRPr="00EC15AC">
        <w:rPr>
          <w:sz w:val="20"/>
          <w:szCs w:val="20"/>
        </w:rPr>
        <w:t>4.4.3. Предоставить все необходимые материалы и оборудование для выполнения работы. Риск случайной гибели или случайного повреждения материалов, оборудования и иного представленного Подрядчиком имущества несет Подрядчик.</w:t>
      </w:r>
    </w:p>
    <w:p w:rsidR="00F2671A" w:rsidRPr="00EC15AC" w:rsidRDefault="00F2671A" w:rsidP="00EC15AC">
      <w:pPr>
        <w:pStyle w:val="1"/>
        <w:shd w:val="clear" w:color="auto" w:fill="FFFFFF"/>
        <w:ind w:firstLine="567"/>
        <w:jc w:val="both"/>
        <w:rPr>
          <w:color w:val="auto"/>
          <w:spacing w:val="-1"/>
          <w:sz w:val="20"/>
        </w:rPr>
      </w:pPr>
      <w:r w:rsidRPr="00EC15AC">
        <w:rPr>
          <w:rFonts w:ascii="Times New Roman" w:hAnsi="Times New Roman"/>
          <w:color w:val="auto"/>
          <w:sz w:val="20"/>
        </w:rPr>
        <w:t>4.4.4. При выполнении работ применять новые (не бывшие в употреблении) материалы и</w:t>
      </w:r>
      <w:r w:rsidRPr="00EC15AC">
        <w:rPr>
          <w:color w:val="auto"/>
          <w:sz w:val="20"/>
        </w:rPr>
        <w:t xml:space="preserve"> оборудование, которые по своим характеристикам соответствуют требованиям Технического задания (Приложение № 1 к настоящему контракту), имеют действующие сертификаты (декларации о соответствии) и паспорта качества.</w:t>
      </w:r>
    </w:p>
    <w:p w:rsidR="00F2671A" w:rsidRPr="00EC15AC" w:rsidRDefault="00F2671A" w:rsidP="00EC15AC">
      <w:pPr>
        <w:tabs>
          <w:tab w:val="left" w:pos="993"/>
        </w:tabs>
        <w:ind w:firstLine="567"/>
        <w:rPr>
          <w:sz w:val="20"/>
          <w:szCs w:val="20"/>
        </w:rPr>
      </w:pPr>
      <w:r w:rsidRPr="00EC15AC">
        <w:rPr>
          <w:sz w:val="20"/>
          <w:szCs w:val="20"/>
        </w:rPr>
        <w:t>4.4.5. За свой счет, в срок, определенный Заказчиком, устранять допущенные недостатки в выполненных работах или иные отступления от условий контракта.</w:t>
      </w:r>
    </w:p>
    <w:p w:rsidR="00F2671A" w:rsidRPr="00EC15AC" w:rsidRDefault="00F2671A" w:rsidP="00EC15AC">
      <w:pPr>
        <w:tabs>
          <w:tab w:val="left" w:pos="993"/>
        </w:tabs>
        <w:ind w:firstLine="567"/>
        <w:rPr>
          <w:sz w:val="20"/>
          <w:szCs w:val="20"/>
        </w:rPr>
      </w:pPr>
      <w:r w:rsidRPr="00EC15AC">
        <w:rPr>
          <w:sz w:val="20"/>
          <w:szCs w:val="20"/>
        </w:rPr>
        <w:t>4.4.6.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2671A" w:rsidRPr="00EC15AC" w:rsidRDefault="00F2671A" w:rsidP="00EC15AC">
      <w:pPr>
        <w:tabs>
          <w:tab w:val="left" w:pos="993"/>
        </w:tabs>
        <w:ind w:firstLine="567"/>
        <w:rPr>
          <w:sz w:val="20"/>
          <w:szCs w:val="20"/>
        </w:rPr>
      </w:pPr>
      <w:r w:rsidRPr="00EC15AC">
        <w:rPr>
          <w:sz w:val="20"/>
          <w:szCs w:val="20"/>
        </w:rPr>
        <w:t>4.4.7. Предоставлять по запросам Заказчика иную информацию о ходе исполнения Контракта.</w:t>
      </w:r>
    </w:p>
    <w:p w:rsidR="00F2671A" w:rsidRPr="00EC15AC" w:rsidRDefault="00F2671A" w:rsidP="00EC15AC">
      <w:pPr>
        <w:tabs>
          <w:tab w:val="left" w:pos="993"/>
        </w:tabs>
        <w:ind w:firstLine="567"/>
        <w:rPr>
          <w:sz w:val="20"/>
          <w:szCs w:val="20"/>
        </w:rPr>
      </w:pPr>
      <w:r w:rsidRPr="00EC15AC">
        <w:rPr>
          <w:sz w:val="20"/>
          <w:szCs w:val="20"/>
        </w:rPr>
        <w:t>4.4.8. Организовать работу с учетом действующих у Заказчика правил внутреннего трудового распорядка, правил техники безопасности, пожарной безопасности и пропускного режима.</w:t>
      </w:r>
    </w:p>
    <w:p w:rsidR="00F2671A" w:rsidRPr="00EC15AC" w:rsidRDefault="00F2671A" w:rsidP="00EC15AC">
      <w:pPr>
        <w:tabs>
          <w:tab w:val="left" w:pos="993"/>
        </w:tabs>
        <w:ind w:firstLine="567"/>
        <w:rPr>
          <w:sz w:val="20"/>
          <w:szCs w:val="20"/>
        </w:rPr>
      </w:pPr>
      <w:r w:rsidRPr="00EC15AC">
        <w:rPr>
          <w:sz w:val="20"/>
          <w:szCs w:val="20"/>
        </w:rPr>
        <w:t>4.4.9. В срок, установленный разделом 7 настоящего контракта, направить уведомление Заказчику и организации, осуществляющей строительный контроль и надзор (при наличии), о готовности к освидетельствованию скрытых работ и о завершении всех работ по контракту.</w:t>
      </w:r>
    </w:p>
    <w:p w:rsidR="00F2671A" w:rsidRPr="00EC15AC" w:rsidRDefault="00F2671A" w:rsidP="00EC15AC">
      <w:pPr>
        <w:tabs>
          <w:tab w:val="left" w:pos="993"/>
        </w:tabs>
        <w:ind w:firstLine="567"/>
        <w:rPr>
          <w:spacing w:val="-1"/>
          <w:sz w:val="20"/>
          <w:szCs w:val="20"/>
        </w:rPr>
      </w:pPr>
      <w:r w:rsidRPr="00EC15AC">
        <w:rPr>
          <w:spacing w:val="-1"/>
          <w:sz w:val="20"/>
          <w:szCs w:val="20"/>
        </w:rPr>
        <w:t>4.4.10. Устранять недостатки выполненных работ, выявленные Заказчиком при приемке работ, в установленный Заказчиком срок за счет собственных средств.</w:t>
      </w:r>
    </w:p>
    <w:p w:rsidR="00F2671A" w:rsidRPr="00EC15AC" w:rsidRDefault="00F2671A" w:rsidP="00EC15AC">
      <w:pPr>
        <w:pStyle w:val="1"/>
        <w:shd w:val="clear" w:color="auto" w:fill="FFFFFF"/>
        <w:ind w:firstLine="567"/>
        <w:jc w:val="both"/>
        <w:rPr>
          <w:color w:val="auto"/>
          <w:spacing w:val="-1"/>
          <w:sz w:val="20"/>
        </w:rPr>
      </w:pPr>
      <w:r w:rsidRPr="00EC15AC">
        <w:rPr>
          <w:rFonts w:ascii="Times New Roman" w:hAnsi="Times New Roman"/>
          <w:color w:val="auto"/>
          <w:spacing w:val="-1"/>
          <w:sz w:val="20"/>
        </w:rPr>
        <w:t>4.4.11.</w:t>
      </w:r>
      <w:r w:rsidRPr="00EC15AC">
        <w:rPr>
          <w:rFonts w:ascii="Times New Roman" w:hAnsi="Times New Roman"/>
          <w:color w:val="auto"/>
          <w:sz w:val="20"/>
        </w:rPr>
        <w:t xml:space="preserve"> Перед началом выполнения работ, предъявить Заказчику сертификаты (декларации)</w:t>
      </w:r>
      <w:r w:rsidRPr="00EC15AC">
        <w:rPr>
          <w:color w:val="auto"/>
          <w:sz w:val="20"/>
        </w:rPr>
        <w:t xml:space="preserve"> соответствия и паспорта на используемые материалы и оборудование.</w:t>
      </w:r>
    </w:p>
    <w:p w:rsidR="00F2671A" w:rsidRPr="00EC15AC" w:rsidRDefault="00F2671A" w:rsidP="00EC15AC">
      <w:pPr>
        <w:tabs>
          <w:tab w:val="left" w:pos="993"/>
        </w:tabs>
        <w:ind w:firstLine="567"/>
        <w:rPr>
          <w:sz w:val="20"/>
          <w:szCs w:val="20"/>
        </w:rPr>
      </w:pPr>
      <w:r w:rsidRPr="00EC15AC">
        <w:rPr>
          <w:spacing w:val="-1"/>
          <w:sz w:val="20"/>
          <w:szCs w:val="20"/>
        </w:rPr>
        <w:t>4.4.12.</w:t>
      </w:r>
      <w:r w:rsidRPr="00EC15AC">
        <w:rPr>
          <w:sz w:val="20"/>
          <w:szCs w:val="20"/>
        </w:rPr>
        <w:t xml:space="preserve"> В случае повреждения оборудования (коммуникаций) Заказчика, при выполнении работ, обязан восстановить поврежденное оборудование (коммуникации) в установленный Заказчиком срок за счет собственных средств.</w:t>
      </w:r>
    </w:p>
    <w:p w:rsidR="00F2671A" w:rsidRPr="00EC15AC" w:rsidRDefault="00F2671A" w:rsidP="00EC15AC">
      <w:pPr>
        <w:autoSpaceDE w:val="0"/>
        <w:autoSpaceDN w:val="0"/>
        <w:adjustRightInd w:val="0"/>
        <w:ind w:firstLine="567"/>
        <w:rPr>
          <w:sz w:val="20"/>
          <w:szCs w:val="20"/>
        </w:rPr>
      </w:pPr>
      <w:r w:rsidRPr="00EC15AC">
        <w:rPr>
          <w:sz w:val="20"/>
          <w:szCs w:val="20"/>
        </w:rPr>
        <w:t xml:space="preserve">4.4.13. </w:t>
      </w:r>
      <w:r w:rsidRPr="00EC15AC">
        <w:rPr>
          <w:color w:val="000000"/>
          <w:sz w:val="20"/>
          <w:szCs w:val="20"/>
        </w:rPr>
        <w:t>С</w:t>
      </w:r>
      <w:r w:rsidRPr="00EC15AC">
        <w:rPr>
          <w:sz w:val="20"/>
          <w:szCs w:val="20"/>
        </w:rPr>
        <w:t>одействовать в проведении экспертизы, предоставлять информацию, относящуюся к предмету экспертизы на основании запросов экспертов, экспертных организаций, проводящих экспертизу по контракту.</w:t>
      </w:r>
    </w:p>
    <w:p w:rsidR="00F2671A" w:rsidRPr="00EC15AC" w:rsidRDefault="00F2671A" w:rsidP="00EC15AC">
      <w:pPr>
        <w:tabs>
          <w:tab w:val="left" w:pos="3260"/>
        </w:tabs>
        <w:ind w:firstLine="709"/>
        <w:rPr>
          <w:sz w:val="20"/>
          <w:szCs w:val="20"/>
        </w:rPr>
      </w:pPr>
      <w:r w:rsidRPr="00EC15AC">
        <w:rPr>
          <w:sz w:val="20"/>
          <w:szCs w:val="20"/>
        </w:rPr>
        <w:t>4.4.14.</w:t>
      </w:r>
      <w:r w:rsidRPr="00EC15AC">
        <w:rPr>
          <w:color w:val="000000"/>
          <w:sz w:val="20"/>
          <w:szCs w:val="20"/>
        </w:rPr>
        <w:t xml:space="preserve"> Обеспечивать содержание и уборку территории, на которой производятся работы и в течение трех календарных дней по окончании выполнения работ вывезти </w:t>
      </w:r>
      <w:r w:rsidRPr="00EC15AC">
        <w:rPr>
          <w:sz w:val="20"/>
          <w:szCs w:val="20"/>
        </w:rPr>
        <w:t xml:space="preserve">с территории Объекта </w:t>
      </w:r>
      <w:r w:rsidRPr="00EC15AC">
        <w:rPr>
          <w:color w:val="000000"/>
          <w:sz w:val="20"/>
          <w:szCs w:val="20"/>
        </w:rPr>
        <w:t xml:space="preserve">оборудование, </w:t>
      </w:r>
      <w:r w:rsidRPr="00EC15AC">
        <w:rPr>
          <w:sz w:val="20"/>
          <w:szCs w:val="20"/>
        </w:rPr>
        <w:t>инвентарь, инструменты, принадлежащие Подрядчику. Обеспечить выполнение необходимых мероприятий по технике безопасности, охране окружающей среды и соблюдению правил санитарии во время проведения работ на объекте.</w:t>
      </w:r>
    </w:p>
    <w:p w:rsidR="00F2671A" w:rsidRPr="00EC15AC" w:rsidRDefault="00F2671A" w:rsidP="00EC15AC">
      <w:pPr>
        <w:pStyle w:val="Standard"/>
        <w:ind w:firstLine="567"/>
        <w:jc w:val="both"/>
        <w:rPr>
          <w:sz w:val="20"/>
          <w:szCs w:val="20"/>
        </w:rPr>
      </w:pPr>
      <w:r w:rsidRPr="00EC15AC">
        <w:rPr>
          <w:sz w:val="20"/>
          <w:szCs w:val="20"/>
        </w:rPr>
        <w:t>4.4.15. Оплатить штраф (неустойку, пени), начисленные в соответствии с разделом 9 настоящего контракта.</w:t>
      </w:r>
    </w:p>
    <w:p w:rsidR="00F2671A" w:rsidRPr="00EC15AC" w:rsidRDefault="00F2671A" w:rsidP="00EC15AC">
      <w:pPr>
        <w:pStyle w:val="Standard"/>
        <w:ind w:firstLine="567"/>
        <w:jc w:val="both"/>
        <w:rPr>
          <w:sz w:val="20"/>
          <w:szCs w:val="20"/>
        </w:rPr>
      </w:pPr>
      <w:r w:rsidRPr="00EC15AC">
        <w:rPr>
          <w:sz w:val="20"/>
          <w:szCs w:val="20"/>
        </w:rPr>
        <w:t>4.4.16. Возместить Заказчику ущерб, причиненный по вине работников Подрядчика на основании акта о нанесении материального ущерба, подписанного обеими Сторонами контракта.</w:t>
      </w:r>
    </w:p>
    <w:p w:rsidR="00F2671A" w:rsidRPr="00EC15AC" w:rsidRDefault="00F2671A" w:rsidP="00EC15AC">
      <w:pPr>
        <w:pStyle w:val="Standard"/>
        <w:ind w:firstLine="567"/>
        <w:jc w:val="both"/>
        <w:rPr>
          <w:sz w:val="20"/>
          <w:szCs w:val="20"/>
        </w:rPr>
      </w:pPr>
      <w:r w:rsidRPr="00EC15AC">
        <w:rPr>
          <w:sz w:val="20"/>
          <w:szCs w:val="20"/>
        </w:rPr>
        <w:t>4.4.17. Восстановить благоустройство, озеленение, ограждение, проезды и дорожки на Объекте и прилегающей территории, поврежденные в связи с его деятельностью.</w:t>
      </w:r>
    </w:p>
    <w:p w:rsidR="00F2671A" w:rsidRPr="00EC15AC" w:rsidRDefault="00F2671A" w:rsidP="00EC15AC">
      <w:pPr>
        <w:shd w:val="clear" w:color="auto" w:fill="FFFFFF"/>
        <w:tabs>
          <w:tab w:val="left" w:pos="-142"/>
        </w:tabs>
        <w:ind w:firstLine="567"/>
        <w:rPr>
          <w:spacing w:val="-1"/>
          <w:sz w:val="20"/>
          <w:szCs w:val="20"/>
        </w:rPr>
      </w:pPr>
      <w:r w:rsidRPr="00EC15AC">
        <w:rPr>
          <w:rStyle w:val="apple-converted-space"/>
          <w:sz w:val="20"/>
          <w:szCs w:val="20"/>
          <w:shd w:val="clear" w:color="auto" w:fill="FFFFFF"/>
        </w:rPr>
        <w:t>4.4.18. С</w:t>
      </w:r>
      <w:r w:rsidRPr="00EC15AC">
        <w:rPr>
          <w:spacing w:val="-1"/>
          <w:sz w:val="20"/>
          <w:szCs w:val="20"/>
        </w:rPr>
        <w:t>овершить все необходимые действия для выполнения работ в срок, установленный в п. 3.1 настоящего контракта.</w:t>
      </w:r>
    </w:p>
    <w:p w:rsidR="00F2671A" w:rsidRPr="00EC15AC" w:rsidRDefault="00F2671A" w:rsidP="00EC15AC">
      <w:pPr>
        <w:shd w:val="clear" w:color="auto" w:fill="FFFFFF"/>
        <w:ind w:firstLine="567"/>
        <w:rPr>
          <w:color w:val="000000"/>
          <w:sz w:val="20"/>
          <w:szCs w:val="20"/>
        </w:rPr>
      </w:pPr>
      <w:r w:rsidRPr="00EC15AC">
        <w:rPr>
          <w:spacing w:val="-1"/>
          <w:sz w:val="20"/>
          <w:szCs w:val="20"/>
        </w:rPr>
        <w:t>4.4.19.</w:t>
      </w:r>
      <w:r w:rsidRPr="00EC15AC">
        <w:rPr>
          <w:sz w:val="20"/>
          <w:szCs w:val="20"/>
        </w:rPr>
        <w:t xml:space="preserve"> Производить </w:t>
      </w:r>
      <w:r w:rsidRPr="00EC15AC">
        <w:rPr>
          <w:color w:val="000000"/>
          <w:sz w:val="20"/>
          <w:szCs w:val="20"/>
        </w:rPr>
        <w:t>сдачу скрытых работ по мере их выполнения в соответствии с условиями настоящего контракта.</w:t>
      </w:r>
    </w:p>
    <w:p w:rsidR="00F2671A" w:rsidRPr="00EC15AC" w:rsidRDefault="00F2671A" w:rsidP="00EC15AC">
      <w:pPr>
        <w:tabs>
          <w:tab w:val="left" w:pos="993"/>
        </w:tabs>
        <w:ind w:firstLine="567"/>
        <w:rPr>
          <w:sz w:val="20"/>
          <w:szCs w:val="20"/>
        </w:rPr>
      </w:pPr>
      <w:r w:rsidRPr="00EC15AC">
        <w:rPr>
          <w:color w:val="000000"/>
          <w:sz w:val="20"/>
          <w:szCs w:val="20"/>
        </w:rPr>
        <w:t xml:space="preserve">4.4.20. </w:t>
      </w:r>
      <w:r w:rsidRPr="00EC15AC">
        <w:rPr>
          <w:sz w:val="20"/>
          <w:szCs w:val="20"/>
        </w:rPr>
        <w:t>Согласовать с Заказчиком, временные подсоединения коммуникаций на период выполнения работ (в случае необходимости данных подсоединений).</w:t>
      </w:r>
    </w:p>
    <w:p w:rsidR="00F2671A" w:rsidRPr="00EC15AC" w:rsidRDefault="00F2671A" w:rsidP="00EC15AC">
      <w:pPr>
        <w:tabs>
          <w:tab w:val="left" w:pos="993"/>
        </w:tabs>
        <w:ind w:firstLine="567"/>
        <w:rPr>
          <w:sz w:val="20"/>
          <w:szCs w:val="20"/>
        </w:rPr>
      </w:pPr>
      <w:r w:rsidRPr="00EC15AC">
        <w:rPr>
          <w:sz w:val="20"/>
          <w:szCs w:val="20"/>
        </w:rPr>
        <w:t>4.4.21. Вести журнал работ, в котором отражаются все факты и обстоятельства, происходящие в процессе производства работ на Объекте: дата начала и окончания работ; факты выявления Заказчиком некачественного выполнения работ по контракту, сроки и условия их устранения. Если представитель Заказчика (представитель организации, осуществляющей строительный контроль и надзор) (при наличии) не согласен с продвижением или качеством работ, или же с записями представителя Подрядчика в указанном журнале работ, он вправе занести в них свои обоснованные замечания, которые должны быть устранены в установленные представителем Заказчика (представителем организации, осуществляющей строительный контроль и надзор) (при наличии) сроки.</w:t>
      </w:r>
    </w:p>
    <w:p w:rsidR="00F2671A" w:rsidRPr="00EC15AC" w:rsidRDefault="00F2671A" w:rsidP="00EC15AC">
      <w:pPr>
        <w:shd w:val="clear" w:color="auto" w:fill="FFFFFF"/>
        <w:tabs>
          <w:tab w:val="left" w:pos="-142"/>
        </w:tabs>
        <w:rPr>
          <w:spacing w:val="-1"/>
          <w:sz w:val="20"/>
          <w:szCs w:val="20"/>
        </w:rPr>
      </w:pPr>
    </w:p>
    <w:p w:rsidR="00F2671A" w:rsidRPr="00EC15AC" w:rsidRDefault="00F2671A" w:rsidP="00EC15AC">
      <w:pPr>
        <w:pStyle w:val="Default"/>
        <w:jc w:val="center"/>
        <w:rPr>
          <w:caps/>
          <w:sz w:val="20"/>
          <w:szCs w:val="20"/>
        </w:rPr>
      </w:pPr>
      <w:r w:rsidRPr="00EC15AC">
        <w:rPr>
          <w:b/>
          <w:bCs/>
          <w:caps/>
          <w:sz w:val="20"/>
          <w:szCs w:val="20"/>
        </w:rPr>
        <w:t>5. Привлечение субподрядчиков</w:t>
      </w:r>
    </w:p>
    <w:p w:rsidR="00F2671A" w:rsidRPr="00EC15AC" w:rsidRDefault="00F2671A" w:rsidP="00EC15AC">
      <w:pPr>
        <w:tabs>
          <w:tab w:val="left" w:pos="993"/>
        </w:tabs>
        <w:ind w:firstLine="567"/>
        <w:rPr>
          <w:sz w:val="20"/>
          <w:szCs w:val="20"/>
        </w:rPr>
      </w:pPr>
      <w:r w:rsidRPr="00EC15AC">
        <w:rPr>
          <w:sz w:val="20"/>
          <w:szCs w:val="20"/>
        </w:rPr>
        <w:t>5.1. Подрядчик вправе привлечь к исполнению своих обязательств других лиц (субподрядчиков) с письменного согласия Заказчика.</w:t>
      </w:r>
    </w:p>
    <w:p w:rsidR="00F2671A" w:rsidRPr="00EC15AC" w:rsidRDefault="00F2671A" w:rsidP="00EC15AC">
      <w:pPr>
        <w:tabs>
          <w:tab w:val="left" w:pos="993"/>
        </w:tabs>
        <w:ind w:firstLine="567"/>
        <w:rPr>
          <w:sz w:val="20"/>
          <w:szCs w:val="20"/>
        </w:rPr>
      </w:pPr>
      <w:r w:rsidRPr="00EC15AC">
        <w:rPr>
          <w:sz w:val="20"/>
          <w:szCs w:val="20"/>
        </w:rPr>
        <w:t>5.2.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F2671A" w:rsidRPr="00EC15AC" w:rsidRDefault="00F2671A" w:rsidP="00EC15AC">
      <w:pPr>
        <w:tabs>
          <w:tab w:val="left" w:pos="993"/>
        </w:tabs>
        <w:ind w:firstLine="567"/>
      </w:pPr>
    </w:p>
    <w:p w:rsidR="00F2671A" w:rsidRPr="00EC15AC" w:rsidRDefault="00F2671A" w:rsidP="00EC15AC">
      <w:pPr>
        <w:pStyle w:val="Default"/>
        <w:jc w:val="center"/>
        <w:rPr>
          <w:b/>
          <w:bCs/>
          <w:caps/>
          <w:sz w:val="20"/>
          <w:szCs w:val="20"/>
        </w:rPr>
      </w:pPr>
      <w:r w:rsidRPr="00EC15AC">
        <w:rPr>
          <w:b/>
          <w:bCs/>
          <w:caps/>
          <w:sz w:val="20"/>
          <w:szCs w:val="20"/>
        </w:rPr>
        <w:t>6. КОНТРОЛЬ ЗА ВЫПОЛНЕНИЕМ РАБОТ</w:t>
      </w:r>
    </w:p>
    <w:p w:rsidR="00F2671A" w:rsidRPr="00EC15AC" w:rsidRDefault="00F2671A" w:rsidP="00EC15AC">
      <w:pPr>
        <w:tabs>
          <w:tab w:val="left" w:pos="993"/>
        </w:tabs>
        <w:ind w:firstLine="567"/>
        <w:rPr>
          <w:sz w:val="20"/>
          <w:szCs w:val="20"/>
        </w:rPr>
      </w:pPr>
      <w:r w:rsidRPr="00EC15AC">
        <w:rPr>
          <w:sz w:val="20"/>
          <w:szCs w:val="20"/>
        </w:rPr>
        <w:t>6.1.Заказчик вправе в любое время проверять ход и качество выполняемой Подрядчиком работы, не вмешиваясь в его деятельность.</w:t>
      </w:r>
    </w:p>
    <w:p w:rsidR="00F2671A" w:rsidRPr="00EC15AC" w:rsidRDefault="00F2671A" w:rsidP="00EC15AC">
      <w:pPr>
        <w:tabs>
          <w:tab w:val="left" w:pos="993"/>
        </w:tabs>
        <w:ind w:firstLine="567"/>
        <w:rPr>
          <w:sz w:val="20"/>
          <w:szCs w:val="20"/>
        </w:rPr>
      </w:pPr>
      <w:r w:rsidRPr="00EC15AC">
        <w:rPr>
          <w:sz w:val="20"/>
          <w:szCs w:val="20"/>
        </w:rPr>
        <w:t>6.2. Данный контроль Заказчик вправе осуществлять в следующих формах:</w:t>
      </w:r>
    </w:p>
    <w:p w:rsidR="00F2671A" w:rsidRPr="00EC15AC" w:rsidRDefault="00F2671A" w:rsidP="00EC15AC">
      <w:pPr>
        <w:tabs>
          <w:tab w:val="left" w:pos="993"/>
        </w:tabs>
        <w:ind w:firstLine="567"/>
        <w:rPr>
          <w:sz w:val="20"/>
          <w:szCs w:val="20"/>
        </w:rPr>
      </w:pPr>
      <w:r w:rsidRPr="00EC15AC">
        <w:rPr>
          <w:sz w:val="20"/>
          <w:szCs w:val="20"/>
        </w:rPr>
        <w:t>- посредством запроса у Подрядчика сведений и документов;</w:t>
      </w:r>
    </w:p>
    <w:p w:rsidR="00F2671A" w:rsidRPr="00EC15AC" w:rsidRDefault="00F2671A" w:rsidP="00EC15AC">
      <w:pPr>
        <w:tabs>
          <w:tab w:val="left" w:pos="993"/>
        </w:tabs>
        <w:ind w:firstLine="567"/>
        <w:rPr>
          <w:sz w:val="20"/>
          <w:szCs w:val="20"/>
        </w:rPr>
      </w:pPr>
      <w:r w:rsidRPr="00EC15AC">
        <w:rPr>
          <w:sz w:val="20"/>
          <w:szCs w:val="20"/>
        </w:rPr>
        <w:t>- путем непосредственного осмотра и проверки выполняемой работы.</w:t>
      </w:r>
    </w:p>
    <w:p w:rsidR="00F2671A" w:rsidRPr="00EC15AC" w:rsidRDefault="00F2671A" w:rsidP="00EC15AC">
      <w:pPr>
        <w:tabs>
          <w:tab w:val="left" w:pos="993"/>
        </w:tabs>
        <w:ind w:firstLine="567"/>
        <w:rPr>
          <w:sz w:val="20"/>
          <w:szCs w:val="20"/>
        </w:rPr>
      </w:pPr>
      <w:r w:rsidRPr="00EC15AC">
        <w:rPr>
          <w:sz w:val="20"/>
          <w:szCs w:val="20"/>
        </w:rPr>
        <w:t>6.3. Подрядчик обязан отвечать на письменные запросы Заказчика о предоставлении сведений и документов в течение 3 календарных дней после получения запроса.</w:t>
      </w:r>
    </w:p>
    <w:p w:rsidR="00F2671A" w:rsidRPr="00EC15AC" w:rsidRDefault="00F2671A" w:rsidP="00EC15AC">
      <w:pPr>
        <w:tabs>
          <w:tab w:val="left" w:pos="993"/>
        </w:tabs>
        <w:ind w:firstLine="567"/>
        <w:rPr>
          <w:sz w:val="20"/>
          <w:szCs w:val="20"/>
        </w:rPr>
      </w:pPr>
      <w:r w:rsidRPr="00EC15AC">
        <w:rPr>
          <w:sz w:val="20"/>
          <w:szCs w:val="20"/>
        </w:rPr>
        <w:t>6.4. Если при проведении осмотра и проверки выполняемой работы Заказчиком выявлены нарушения, Заказчик указывает Подрядчику на данные нарушения и составляет акт с указанием выявленных нарушений и срока их устранения. Подрядчик в установленный Заказчиком срок обязан устранить выявленные нарушения за счет собственных средств.</w:t>
      </w:r>
    </w:p>
    <w:p w:rsidR="00F2671A" w:rsidRPr="00EC15AC" w:rsidRDefault="00F2671A" w:rsidP="00EC15AC">
      <w:pPr>
        <w:tabs>
          <w:tab w:val="left" w:pos="993"/>
        </w:tabs>
        <w:ind w:firstLine="567"/>
        <w:jc w:val="center"/>
        <w:rPr>
          <w:b/>
        </w:rPr>
      </w:pPr>
    </w:p>
    <w:p w:rsidR="00F2671A" w:rsidRPr="00EC15AC" w:rsidRDefault="00F2671A" w:rsidP="00EC15AC">
      <w:pPr>
        <w:tabs>
          <w:tab w:val="left" w:pos="993"/>
        </w:tabs>
        <w:ind w:firstLine="567"/>
        <w:jc w:val="center"/>
        <w:rPr>
          <w:b/>
          <w:sz w:val="20"/>
          <w:szCs w:val="20"/>
        </w:rPr>
      </w:pPr>
      <w:r w:rsidRPr="00EC15AC">
        <w:rPr>
          <w:b/>
          <w:sz w:val="20"/>
          <w:szCs w:val="20"/>
        </w:rPr>
        <w:t>7. ПОРЯДОК СДАЧИ - ПРИЕМКИ РАБОТ</w:t>
      </w:r>
    </w:p>
    <w:p w:rsidR="00F2671A" w:rsidRPr="00EC15AC" w:rsidRDefault="00F2671A" w:rsidP="00EC15AC">
      <w:pPr>
        <w:tabs>
          <w:tab w:val="left" w:pos="993"/>
        </w:tabs>
        <w:ind w:firstLine="567"/>
        <w:rPr>
          <w:i/>
          <w:color w:val="FF0000"/>
          <w:spacing w:val="-1"/>
          <w:sz w:val="20"/>
          <w:szCs w:val="20"/>
        </w:rPr>
      </w:pPr>
      <w:r w:rsidRPr="00EC15AC">
        <w:rPr>
          <w:spacing w:val="-1"/>
          <w:sz w:val="20"/>
          <w:szCs w:val="20"/>
        </w:rPr>
        <w:t xml:space="preserve">7.1. Порядок сдачи-приемки скрытых работ. </w:t>
      </w:r>
    </w:p>
    <w:p w:rsidR="00F2671A" w:rsidRPr="00EC15AC" w:rsidRDefault="00F2671A" w:rsidP="00EC15AC">
      <w:pPr>
        <w:tabs>
          <w:tab w:val="left" w:pos="993"/>
        </w:tabs>
        <w:ind w:firstLine="567"/>
        <w:rPr>
          <w:spacing w:val="-1"/>
          <w:sz w:val="20"/>
          <w:szCs w:val="20"/>
        </w:rPr>
      </w:pPr>
      <w:r w:rsidRPr="00EC15AC">
        <w:rPr>
          <w:spacing w:val="-1"/>
          <w:sz w:val="20"/>
          <w:szCs w:val="20"/>
        </w:rPr>
        <w:t>7.1.1. В целях освидетельствования скрытых работ промежуточной приемке подлежат все скрытые работы, освидетельствование которых в более поздний период невозможно по технологическим причинам.</w:t>
      </w:r>
    </w:p>
    <w:p w:rsidR="00F2671A" w:rsidRPr="00EC15AC" w:rsidRDefault="00F2671A" w:rsidP="00EC15AC">
      <w:pPr>
        <w:tabs>
          <w:tab w:val="left" w:pos="993"/>
        </w:tabs>
        <w:ind w:firstLine="567"/>
        <w:rPr>
          <w:spacing w:val="-1"/>
          <w:sz w:val="20"/>
          <w:szCs w:val="20"/>
        </w:rPr>
      </w:pPr>
      <w:r w:rsidRPr="00EC15AC">
        <w:rPr>
          <w:spacing w:val="-1"/>
          <w:sz w:val="20"/>
          <w:szCs w:val="20"/>
        </w:rPr>
        <w:t xml:space="preserve">7.1.2. Подрядчик за 3 (три) календарных дня до освидетельствования  скрытых работ письменно (в том числе при помощи факсимильной связи) информирует Заказчика и организацию, осуществляющую строительный контроль и надзор </w:t>
      </w:r>
      <w:r w:rsidRPr="00EC15AC">
        <w:rPr>
          <w:sz w:val="20"/>
          <w:szCs w:val="20"/>
        </w:rPr>
        <w:t>(при наличии)</w:t>
      </w:r>
      <w:r w:rsidRPr="00EC15AC">
        <w:rPr>
          <w:spacing w:val="-1"/>
          <w:sz w:val="20"/>
          <w:szCs w:val="20"/>
        </w:rPr>
        <w:t xml:space="preserve"> об освидетельствовании скрытых работ. </w:t>
      </w:r>
    </w:p>
    <w:p w:rsidR="00F2671A" w:rsidRPr="00EC15AC" w:rsidRDefault="00F2671A" w:rsidP="00EC15AC">
      <w:pPr>
        <w:tabs>
          <w:tab w:val="left" w:pos="993"/>
        </w:tabs>
        <w:ind w:firstLine="567"/>
        <w:rPr>
          <w:spacing w:val="-1"/>
          <w:sz w:val="20"/>
          <w:szCs w:val="20"/>
        </w:rPr>
      </w:pPr>
      <w:r w:rsidRPr="00EC15AC">
        <w:rPr>
          <w:spacing w:val="-1"/>
          <w:sz w:val="20"/>
          <w:szCs w:val="20"/>
        </w:rPr>
        <w:t>7.1.3. Если Заказчик не был информирован об освидетельствовании скрытых работ или информирован с опозданием, то по его требованию Подрядчик обязан за свой счет вскрыть любую часть скрытых работ, согласно указанию Заказчика</w:t>
      </w:r>
      <w:r w:rsidRPr="00EC15AC">
        <w:rPr>
          <w:color w:val="E36C0A"/>
          <w:spacing w:val="-1"/>
          <w:sz w:val="20"/>
          <w:szCs w:val="20"/>
        </w:rPr>
        <w:t xml:space="preserve"> </w:t>
      </w:r>
      <w:r w:rsidRPr="00EC15AC">
        <w:rPr>
          <w:spacing w:val="-1"/>
          <w:sz w:val="20"/>
          <w:szCs w:val="20"/>
        </w:rPr>
        <w:t xml:space="preserve">и (или) организации, осуществляющей строительный контроль и надзор </w:t>
      </w:r>
      <w:r w:rsidRPr="00EC15AC">
        <w:rPr>
          <w:sz w:val="20"/>
          <w:szCs w:val="20"/>
        </w:rPr>
        <w:t>(при наличии)</w:t>
      </w:r>
      <w:r w:rsidRPr="00EC15AC">
        <w:rPr>
          <w:spacing w:val="-1"/>
          <w:sz w:val="20"/>
          <w:szCs w:val="20"/>
        </w:rPr>
        <w:t>, а затем восстановить ее за счет собственных средств.</w:t>
      </w:r>
    </w:p>
    <w:p w:rsidR="00F2671A" w:rsidRPr="00EC15AC" w:rsidRDefault="00F2671A" w:rsidP="00EC15AC">
      <w:pPr>
        <w:tabs>
          <w:tab w:val="left" w:pos="993"/>
        </w:tabs>
        <w:ind w:firstLine="567"/>
        <w:rPr>
          <w:spacing w:val="-1"/>
          <w:sz w:val="20"/>
          <w:szCs w:val="20"/>
        </w:rPr>
      </w:pPr>
      <w:r w:rsidRPr="00EC15AC">
        <w:rPr>
          <w:spacing w:val="-1"/>
          <w:sz w:val="20"/>
          <w:szCs w:val="20"/>
        </w:rPr>
        <w:t xml:space="preserve">7.1.4. По итогам приемки скрытых работ подписывается акт освидетельствования скрытых работ. В случае неявки Заказчика и организации, осуществляющей строительный контроль и надзор </w:t>
      </w:r>
      <w:r w:rsidRPr="00EC15AC">
        <w:rPr>
          <w:sz w:val="20"/>
          <w:szCs w:val="20"/>
        </w:rPr>
        <w:t>(при наличии)</w:t>
      </w:r>
      <w:r w:rsidRPr="00EC15AC">
        <w:rPr>
          <w:spacing w:val="-1"/>
          <w:sz w:val="20"/>
          <w:szCs w:val="20"/>
        </w:rPr>
        <w:t>, акт освидетельствования скрытых работ подписывается Подрядчиком в одностороннем порядке.</w:t>
      </w:r>
    </w:p>
    <w:p w:rsidR="00F2671A" w:rsidRPr="00EC15AC" w:rsidRDefault="00F2671A" w:rsidP="00EC15AC">
      <w:pPr>
        <w:tabs>
          <w:tab w:val="left" w:pos="993"/>
        </w:tabs>
        <w:ind w:firstLine="567"/>
        <w:rPr>
          <w:spacing w:val="-1"/>
          <w:sz w:val="20"/>
          <w:szCs w:val="20"/>
        </w:rPr>
      </w:pPr>
      <w:r w:rsidRPr="00EC15AC">
        <w:rPr>
          <w:spacing w:val="-1"/>
          <w:sz w:val="20"/>
          <w:szCs w:val="20"/>
        </w:rPr>
        <w:t>7.1.5. Промежуточная приемка выполненных работ не снимает с Подрядчика ответственности за сохранность данных работ до момента окончательной их приемки.</w:t>
      </w:r>
    </w:p>
    <w:p w:rsidR="00F2671A" w:rsidRPr="00EC15AC" w:rsidRDefault="00F2671A" w:rsidP="00EC15AC">
      <w:pPr>
        <w:tabs>
          <w:tab w:val="left" w:pos="993"/>
        </w:tabs>
        <w:ind w:firstLine="567"/>
        <w:rPr>
          <w:spacing w:val="-1"/>
          <w:sz w:val="20"/>
          <w:szCs w:val="20"/>
        </w:rPr>
      </w:pPr>
      <w:r w:rsidRPr="00EC15AC">
        <w:rPr>
          <w:spacing w:val="-1"/>
          <w:sz w:val="20"/>
          <w:szCs w:val="20"/>
        </w:rPr>
        <w:t>7.2. Порядок приемки работ:</w:t>
      </w:r>
    </w:p>
    <w:p w:rsidR="00F2671A" w:rsidRPr="00EC15AC" w:rsidRDefault="00F2671A" w:rsidP="00EC15AC">
      <w:pPr>
        <w:tabs>
          <w:tab w:val="left" w:pos="993"/>
        </w:tabs>
        <w:ind w:firstLine="567"/>
        <w:rPr>
          <w:spacing w:val="-1"/>
          <w:sz w:val="20"/>
          <w:szCs w:val="20"/>
        </w:rPr>
      </w:pPr>
      <w:r w:rsidRPr="00EC15AC">
        <w:rPr>
          <w:spacing w:val="-1"/>
          <w:sz w:val="20"/>
          <w:szCs w:val="20"/>
        </w:rPr>
        <w:t>7.2.1. Приемке подлежат полностью выполненные работы по объекту.</w:t>
      </w:r>
    </w:p>
    <w:p w:rsidR="00F2671A" w:rsidRPr="00EC15AC" w:rsidRDefault="00F2671A" w:rsidP="00EC15AC">
      <w:pPr>
        <w:tabs>
          <w:tab w:val="left" w:pos="993"/>
        </w:tabs>
        <w:ind w:firstLine="567"/>
        <w:rPr>
          <w:spacing w:val="-1"/>
          <w:sz w:val="20"/>
          <w:szCs w:val="20"/>
        </w:rPr>
      </w:pPr>
      <w:r w:rsidRPr="00EC15AC">
        <w:rPr>
          <w:spacing w:val="-1"/>
          <w:sz w:val="20"/>
          <w:szCs w:val="20"/>
        </w:rPr>
        <w:t xml:space="preserve">7.2.2. Приемка работ на соответствие их объема и качества требованиям, установленным в Контракте, производится в установленном Контрактом порядке, осуществляется по месту выполнения работ и подтверждается подписанием Сторонами акта </w:t>
      </w:r>
      <w:r w:rsidRPr="00EC15AC">
        <w:rPr>
          <w:sz w:val="20"/>
          <w:szCs w:val="20"/>
        </w:rPr>
        <w:t xml:space="preserve">выполненных </w:t>
      </w:r>
      <w:r w:rsidRPr="00EC15AC">
        <w:rPr>
          <w:spacing w:val="-1"/>
          <w:sz w:val="20"/>
          <w:szCs w:val="20"/>
        </w:rPr>
        <w:t>работ.</w:t>
      </w:r>
    </w:p>
    <w:p w:rsidR="00F2671A" w:rsidRPr="00EC15AC" w:rsidRDefault="00F2671A" w:rsidP="00EC15AC">
      <w:pPr>
        <w:tabs>
          <w:tab w:val="left" w:pos="993"/>
        </w:tabs>
        <w:ind w:firstLine="567"/>
        <w:rPr>
          <w:spacing w:val="-1"/>
          <w:sz w:val="20"/>
          <w:szCs w:val="20"/>
        </w:rPr>
      </w:pPr>
      <w:r w:rsidRPr="00EC15AC">
        <w:rPr>
          <w:spacing w:val="-1"/>
          <w:sz w:val="20"/>
          <w:szCs w:val="20"/>
        </w:rPr>
        <w:t xml:space="preserve">7.2.3. Подрядчик в течение 1 рабочего дней после окончания выполнения работ по контракту, уведомляет Заказчика и организацию, осуществляющую строительный контроль и надзор </w:t>
      </w:r>
      <w:r w:rsidRPr="00EC15AC">
        <w:rPr>
          <w:sz w:val="20"/>
          <w:szCs w:val="20"/>
        </w:rPr>
        <w:t>(при наличии)</w:t>
      </w:r>
      <w:r w:rsidRPr="00EC15AC">
        <w:rPr>
          <w:spacing w:val="-1"/>
          <w:sz w:val="20"/>
          <w:szCs w:val="20"/>
        </w:rPr>
        <w:t>, о завершении работ. Уведомление направляется посредством телефонной связи,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Одновременно с уведомлением о готовности работ к сдаче Подрядчик представляет Заказчику Акт выполненных работ в 2-х экземплярах, справку о стоимости выполненных работ, подписанные со своей стороны и счет, счет-фактуру (для плательщиков НДС) в одном экземпляре,</w:t>
      </w:r>
      <w:r w:rsidRPr="00EC15AC">
        <w:rPr>
          <w:color w:val="E36C0A"/>
          <w:spacing w:val="-1"/>
          <w:sz w:val="20"/>
          <w:szCs w:val="20"/>
        </w:rPr>
        <w:t xml:space="preserve"> </w:t>
      </w:r>
      <w:r w:rsidRPr="00EC15AC">
        <w:rPr>
          <w:spacing w:val="-1"/>
          <w:sz w:val="20"/>
          <w:szCs w:val="20"/>
        </w:rPr>
        <w:t>акты на скрытые работы, сертификаты (декларации) соответствия и паспорта (при наличии) на используемые материалы и оборудование.</w:t>
      </w:r>
    </w:p>
    <w:p w:rsidR="00F2671A" w:rsidRPr="00EC15AC" w:rsidRDefault="00F2671A" w:rsidP="00EC15AC">
      <w:pPr>
        <w:tabs>
          <w:tab w:val="left" w:pos="993"/>
        </w:tabs>
        <w:ind w:firstLine="567"/>
        <w:rPr>
          <w:spacing w:val="-1"/>
          <w:sz w:val="20"/>
          <w:szCs w:val="20"/>
        </w:rPr>
      </w:pPr>
      <w:r w:rsidRPr="00EC15AC">
        <w:rPr>
          <w:spacing w:val="-1"/>
          <w:sz w:val="20"/>
          <w:szCs w:val="20"/>
        </w:rPr>
        <w:t xml:space="preserve">7.2.4. В течение 3 (трех) рабочих дней после получения уведомления от Подрядчика, Заказчик с участием Подрядчика и организации, осуществляющей строительный контроль и надзор </w:t>
      </w:r>
      <w:r w:rsidRPr="00EC15AC">
        <w:rPr>
          <w:sz w:val="20"/>
          <w:szCs w:val="20"/>
        </w:rPr>
        <w:t>(при наличии)</w:t>
      </w:r>
      <w:r w:rsidRPr="00EC15AC">
        <w:rPr>
          <w:spacing w:val="-1"/>
          <w:sz w:val="20"/>
          <w:szCs w:val="20"/>
        </w:rPr>
        <w:t xml:space="preserve">, осматривает и принимает выполненную работу. По результатам приемки (при отсутствии замечаний) в этот  же срок Заказчик  подписывает акт выполненных работ и 1 экземпляр подписанного акта выполненных работ передает Подрядчику. В случае обнаружения недостатков в результатах работы или отступлений от условий контракта, Заказчик сообщает об этом Подрядчику и выдает мотивированный отказ от подписания акта выполненных работ с перечнем обнаруженных недостатков и сроков их устранения, а Подрядчик в указанные сроки обязан устранить выявленные недостатки за свой счет. </w:t>
      </w:r>
      <w:r w:rsidRPr="00EC15AC">
        <w:rPr>
          <w:sz w:val="20"/>
          <w:szCs w:val="20"/>
        </w:rPr>
        <w:t xml:space="preserve">При отказе (уклонении) Подрядчика от подписания указанного акта, в нем делается отметка об этом, и подписанный Заказчиком акт подтверждается третьей стороной по выбору Заказчика. </w:t>
      </w:r>
      <w:r w:rsidRPr="00EC15AC">
        <w:rPr>
          <w:spacing w:val="-1"/>
          <w:sz w:val="20"/>
          <w:szCs w:val="20"/>
        </w:rPr>
        <w:t>Приемка работ после устранения недостатков осуществляется в порядке, определенном условиями настоящего контракта.</w:t>
      </w:r>
    </w:p>
    <w:p w:rsidR="00F2671A" w:rsidRPr="00EC15AC" w:rsidRDefault="00F2671A" w:rsidP="00EC15AC">
      <w:pPr>
        <w:tabs>
          <w:tab w:val="left" w:pos="993"/>
        </w:tabs>
        <w:ind w:firstLine="567"/>
        <w:rPr>
          <w:spacing w:val="-1"/>
          <w:sz w:val="20"/>
          <w:szCs w:val="20"/>
        </w:rPr>
      </w:pPr>
      <w:r w:rsidRPr="00EC15AC">
        <w:rPr>
          <w:spacing w:val="-1"/>
          <w:sz w:val="20"/>
          <w:szCs w:val="20"/>
        </w:rPr>
        <w:t>7.2.5. Риск случайной гибели или случайного повреждения результата выполненной работы до его приемки Заказчиком несет Подрядчик.</w:t>
      </w:r>
    </w:p>
    <w:p w:rsidR="00F2671A" w:rsidRPr="00EC15AC" w:rsidRDefault="00F2671A" w:rsidP="00EC15AC">
      <w:pPr>
        <w:pStyle w:val="ConsPlusNormal"/>
        <w:tabs>
          <w:tab w:val="left" w:pos="993"/>
        </w:tabs>
        <w:ind w:firstLine="567"/>
        <w:jc w:val="both"/>
        <w:rPr>
          <w:rFonts w:ascii="Times New Roman" w:hAnsi="Times New Roman"/>
        </w:rPr>
      </w:pPr>
      <w:r w:rsidRPr="00EC15AC">
        <w:rPr>
          <w:rFonts w:ascii="Times New Roman" w:hAnsi="Times New Roman"/>
        </w:rPr>
        <w:t>7.2.6. Для проверки результатов исполнения Контракта, в части их соответствия условиям Контракта, Заказчик проводит экспертизу. Экспертиза результатов исполнения Контракта может проводиться Заказчиком своими силами или к ее проведению Заказчиком могут привлекаться эксперты, экспертные организации в порядке и случаях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2671A" w:rsidRPr="00EC15AC" w:rsidRDefault="00F2671A" w:rsidP="00EC15AC">
      <w:pPr>
        <w:pStyle w:val="ConsPlusNormal"/>
        <w:tabs>
          <w:tab w:val="left" w:pos="993"/>
        </w:tabs>
        <w:ind w:firstLine="567"/>
        <w:jc w:val="both"/>
        <w:rPr>
          <w:rFonts w:ascii="Times New Roman" w:hAnsi="Times New Roman"/>
        </w:rPr>
      </w:pPr>
      <w:r w:rsidRPr="00EC15AC">
        <w:rPr>
          <w:rFonts w:ascii="Times New Roman" w:hAnsi="Times New Roman"/>
        </w:rPr>
        <w:t>7.2.7. В случае привлечения Заказчиком для проведения указанной экспертизы экспертов, экспертных организаций по отдельному контракту, при принятии решения о приемке или об отказе в приемке должны учитываться отраженные в заключении по результатам указанной экспертизы предложения экспертов, экспертных организаций, привлеченных для ее проведения.</w:t>
      </w:r>
    </w:p>
    <w:p w:rsidR="00F2671A" w:rsidRPr="00EC15AC" w:rsidRDefault="00F2671A" w:rsidP="00EC15AC">
      <w:pPr>
        <w:pStyle w:val="ListParagraph"/>
        <w:widowControl w:val="0"/>
        <w:shd w:val="clear" w:color="auto" w:fill="FFFFFF"/>
        <w:tabs>
          <w:tab w:val="left" w:pos="432"/>
          <w:tab w:val="left" w:pos="993"/>
        </w:tabs>
        <w:autoSpaceDE w:val="0"/>
        <w:autoSpaceDN w:val="0"/>
        <w:adjustRightInd w:val="0"/>
        <w:ind w:left="0" w:firstLine="567"/>
        <w:jc w:val="both"/>
        <w:rPr>
          <w:spacing w:val="1"/>
          <w:sz w:val="20"/>
          <w:szCs w:val="20"/>
        </w:rPr>
      </w:pPr>
      <w:r w:rsidRPr="00EC15AC">
        <w:rPr>
          <w:sz w:val="20"/>
          <w:szCs w:val="20"/>
        </w:rPr>
        <w:t>7.2.8. Порядок проведения и оформления результатов экспертизы, проводимой Заказчиком своими силами, определяется Заказчиком самостоятельно.</w:t>
      </w:r>
    </w:p>
    <w:p w:rsidR="00F2671A" w:rsidRPr="00EC15AC" w:rsidRDefault="00F2671A" w:rsidP="00EC15AC">
      <w:pPr>
        <w:pStyle w:val="ListParagraph"/>
        <w:widowControl w:val="0"/>
        <w:shd w:val="clear" w:color="auto" w:fill="FFFFFF"/>
        <w:tabs>
          <w:tab w:val="left" w:pos="432"/>
          <w:tab w:val="left" w:pos="993"/>
        </w:tabs>
        <w:autoSpaceDE w:val="0"/>
        <w:autoSpaceDN w:val="0"/>
        <w:adjustRightInd w:val="0"/>
        <w:ind w:left="0" w:firstLine="567"/>
        <w:jc w:val="both"/>
        <w:rPr>
          <w:sz w:val="20"/>
          <w:szCs w:val="20"/>
        </w:rPr>
      </w:pPr>
      <w:r w:rsidRPr="00EC15AC">
        <w:rPr>
          <w:sz w:val="20"/>
          <w:szCs w:val="20"/>
        </w:rPr>
        <w:t>7.2.9. Работы считаются выполненными после подписания Сторонами акта выполненных работ. Подписанный Заказчиком и Подрядчиком Акт выполненных работ является основанием для оплаты Подрядчику выполненных работ. Акт выполненных работ, подписанный только одной Стороной, не влечет правовых последствий и не является основанием для оплаты.</w:t>
      </w:r>
    </w:p>
    <w:p w:rsidR="00F2671A" w:rsidRPr="00EC15AC" w:rsidRDefault="00F2671A" w:rsidP="00EC15AC">
      <w:pPr>
        <w:pStyle w:val="ListParagraph"/>
        <w:widowControl w:val="0"/>
        <w:shd w:val="clear" w:color="auto" w:fill="FFFFFF"/>
        <w:tabs>
          <w:tab w:val="left" w:pos="432"/>
          <w:tab w:val="left" w:pos="993"/>
        </w:tabs>
        <w:autoSpaceDE w:val="0"/>
        <w:autoSpaceDN w:val="0"/>
        <w:adjustRightInd w:val="0"/>
        <w:ind w:left="0" w:firstLine="567"/>
        <w:jc w:val="both"/>
        <w:rPr>
          <w:sz w:val="22"/>
          <w:szCs w:val="22"/>
        </w:rPr>
      </w:pPr>
    </w:p>
    <w:p w:rsidR="00F2671A" w:rsidRPr="00EC15AC" w:rsidRDefault="00F2671A" w:rsidP="00EC15AC">
      <w:pPr>
        <w:tabs>
          <w:tab w:val="left" w:pos="993"/>
        </w:tabs>
        <w:ind w:firstLine="567"/>
        <w:jc w:val="center"/>
        <w:rPr>
          <w:b/>
          <w:sz w:val="20"/>
          <w:szCs w:val="20"/>
        </w:rPr>
      </w:pPr>
      <w:r w:rsidRPr="00EC15AC">
        <w:rPr>
          <w:b/>
          <w:sz w:val="20"/>
          <w:szCs w:val="20"/>
        </w:rPr>
        <w:t>8. ГАРАНТИЙНЫЕ ОБЯЗАТЕЛЬСТВА</w:t>
      </w:r>
    </w:p>
    <w:p w:rsidR="00F2671A" w:rsidRPr="00EC15AC" w:rsidRDefault="00F2671A" w:rsidP="00EC15AC">
      <w:pPr>
        <w:tabs>
          <w:tab w:val="left" w:pos="567"/>
        </w:tabs>
        <w:ind w:firstLine="567"/>
        <w:rPr>
          <w:bCs/>
          <w:sz w:val="20"/>
          <w:szCs w:val="20"/>
        </w:rPr>
      </w:pPr>
      <w:r w:rsidRPr="00EC15AC">
        <w:rPr>
          <w:bCs/>
          <w:sz w:val="20"/>
          <w:szCs w:val="20"/>
        </w:rPr>
        <w:t>8.1. Гарантийный срок на качество результата работы составляет не менее 24 (двадцати четырех) месяцев с момента подписания Заказчиком акта выполненных работ. Гарантия качества результата работ распространяется на все составляющие результата работ.</w:t>
      </w:r>
    </w:p>
    <w:p w:rsidR="00F2671A" w:rsidRPr="00EC15AC" w:rsidRDefault="00F2671A" w:rsidP="00EC15AC">
      <w:pPr>
        <w:tabs>
          <w:tab w:val="left" w:pos="567"/>
        </w:tabs>
        <w:ind w:firstLine="567"/>
        <w:rPr>
          <w:bCs/>
          <w:sz w:val="20"/>
          <w:szCs w:val="20"/>
        </w:rPr>
      </w:pPr>
      <w:r w:rsidRPr="00EC15AC">
        <w:rPr>
          <w:bCs/>
          <w:sz w:val="20"/>
          <w:szCs w:val="20"/>
        </w:rPr>
        <w:t xml:space="preserve">8.2.  При обнаружении признаков разрушений, дефектов вследствие некачественно выполненных работ или применения некачественных материалов Заказчик письменно уведомляет об этом Подрядчика. </w:t>
      </w:r>
    </w:p>
    <w:p w:rsidR="00F2671A" w:rsidRPr="00EC15AC" w:rsidRDefault="00F2671A" w:rsidP="00EC15AC">
      <w:pPr>
        <w:tabs>
          <w:tab w:val="left" w:pos="567"/>
        </w:tabs>
        <w:ind w:firstLine="567"/>
        <w:rPr>
          <w:bCs/>
          <w:sz w:val="20"/>
          <w:szCs w:val="20"/>
        </w:rPr>
      </w:pPr>
      <w:r w:rsidRPr="00EC15AC">
        <w:rPr>
          <w:bCs/>
          <w:sz w:val="20"/>
          <w:szCs w:val="20"/>
        </w:rPr>
        <w:t>8.3. Подрядчик обязан в срок, установленный  Заказчиком, произвести устранение выявленных дефектов, указанных в уведомлении,  или полностью переделать работы  за свой счет.</w:t>
      </w:r>
    </w:p>
    <w:p w:rsidR="00F2671A" w:rsidRPr="00EC15AC" w:rsidRDefault="00F2671A" w:rsidP="00EC15AC">
      <w:pPr>
        <w:tabs>
          <w:tab w:val="left" w:pos="567"/>
        </w:tabs>
        <w:ind w:firstLine="567"/>
        <w:rPr>
          <w:bCs/>
          <w:sz w:val="20"/>
          <w:szCs w:val="20"/>
        </w:rPr>
      </w:pPr>
      <w:r w:rsidRPr="00EC15AC">
        <w:rPr>
          <w:bCs/>
          <w:sz w:val="20"/>
          <w:szCs w:val="20"/>
        </w:rPr>
        <w:t>8.4. Продолжительность проведения работ по устранению выявленных дефектов не засчитывается в гарантийный срок.</w:t>
      </w:r>
    </w:p>
    <w:p w:rsidR="00F2671A" w:rsidRPr="00EC15AC" w:rsidRDefault="00F2671A" w:rsidP="00EC15AC">
      <w:pPr>
        <w:widowControl w:val="0"/>
        <w:tabs>
          <w:tab w:val="num" w:pos="864"/>
        </w:tabs>
        <w:suppressAutoHyphens/>
        <w:ind w:firstLine="567"/>
        <w:rPr>
          <w:sz w:val="20"/>
          <w:szCs w:val="20"/>
        </w:rPr>
      </w:pPr>
      <w:r w:rsidRPr="00EC15AC">
        <w:rPr>
          <w:sz w:val="20"/>
          <w:szCs w:val="20"/>
        </w:rPr>
        <w:t>8.5. Подрядчик имеет право выполнить работы своими силами или поручить выполнение работ третьим лицам.</w:t>
      </w:r>
    </w:p>
    <w:p w:rsidR="00F2671A" w:rsidRPr="00EC15AC" w:rsidRDefault="00F2671A" w:rsidP="00EC15AC">
      <w:pPr>
        <w:widowControl w:val="0"/>
        <w:tabs>
          <w:tab w:val="num" w:pos="1440"/>
        </w:tabs>
        <w:suppressAutoHyphens/>
        <w:ind w:firstLine="567"/>
        <w:rPr>
          <w:sz w:val="20"/>
          <w:szCs w:val="20"/>
        </w:rPr>
      </w:pPr>
      <w:r w:rsidRPr="00EC15AC">
        <w:rPr>
          <w:sz w:val="20"/>
          <w:szCs w:val="20"/>
        </w:rPr>
        <w:t>8.6. Если Подрядчик в течение срока, установленного Заказчиком, не устранит выявленные дефекты, Заказчик вправе самостоятельно устранить дефекты собственными и (или) привлеченными силами. При этом Заказчик предъявляет Подрядчику требование об уплате денежной суммы в возмещение понесенных Заказчиком затрат в связи с устранением дефектов и Подрядчик обязан их возместить.</w:t>
      </w:r>
    </w:p>
    <w:p w:rsidR="00F2671A" w:rsidRPr="00EC15AC" w:rsidRDefault="00F2671A" w:rsidP="00EC15AC">
      <w:pPr>
        <w:tabs>
          <w:tab w:val="left" w:pos="993"/>
        </w:tabs>
        <w:ind w:firstLine="567"/>
        <w:jc w:val="center"/>
        <w:rPr>
          <w:b/>
        </w:rPr>
      </w:pPr>
    </w:p>
    <w:p w:rsidR="00F2671A" w:rsidRPr="00EC15AC" w:rsidRDefault="00F2671A" w:rsidP="00EC15AC">
      <w:pPr>
        <w:tabs>
          <w:tab w:val="left" w:pos="993"/>
        </w:tabs>
        <w:ind w:firstLine="567"/>
        <w:jc w:val="center"/>
        <w:rPr>
          <w:b/>
          <w:sz w:val="20"/>
          <w:szCs w:val="20"/>
        </w:rPr>
      </w:pPr>
      <w:r w:rsidRPr="00EC15AC">
        <w:rPr>
          <w:b/>
          <w:sz w:val="20"/>
          <w:szCs w:val="20"/>
        </w:rPr>
        <w:t>9. ОТВЕТСТВЕННОСТЬ СТОРОН</w:t>
      </w:r>
    </w:p>
    <w:p w:rsidR="00F2671A" w:rsidRPr="00EC15AC" w:rsidRDefault="00F2671A" w:rsidP="00EC15AC">
      <w:pPr>
        <w:widowControl w:val="0"/>
        <w:tabs>
          <w:tab w:val="num" w:pos="1440"/>
        </w:tabs>
        <w:suppressAutoHyphens/>
        <w:ind w:firstLine="567"/>
        <w:rPr>
          <w:sz w:val="20"/>
          <w:szCs w:val="20"/>
        </w:rPr>
      </w:pPr>
      <w:r w:rsidRPr="00EC15AC">
        <w:rPr>
          <w:sz w:val="20"/>
          <w:szCs w:val="20"/>
        </w:rPr>
        <w:t>9.1.За неисполнение или ненадлежащее исполнение обязанностей по настоящему контракту Стороны несут ответственность в соответствии с действующим законодательством Российской Федерации.</w:t>
      </w:r>
    </w:p>
    <w:p w:rsidR="00F2671A" w:rsidRPr="00EC15AC" w:rsidRDefault="00F2671A" w:rsidP="00EC15AC">
      <w:pPr>
        <w:widowControl w:val="0"/>
        <w:tabs>
          <w:tab w:val="num" w:pos="1440"/>
        </w:tabs>
        <w:suppressAutoHyphens/>
        <w:ind w:firstLine="567"/>
        <w:rPr>
          <w:sz w:val="20"/>
          <w:szCs w:val="20"/>
        </w:rPr>
      </w:pPr>
      <w:r w:rsidRPr="00EC15AC">
        <w:rPr>
          <w:sz w:val="20"/>
          <w:szCs w:val="20"/>
        </w:rPr>
        <w:t>9.2.</w:t>
      </w:r>
      <w:r w:rsidRPr="00EC15AC">
        <w:rPr>
          <w:sz w:val="20"/>
          <w:szCs w:val="20"/>
        </w:rPr>
        <w:tab/>
        <w:t>Подрядчик несет ответственность за неисполнение или ненадлежащее исполнение своих обязательств, предусмотренных контрактом.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F2671A" w:rsidRPr="00EC15AC" w:rsidRDefault="00F2671A" w:rsidP="00EC15AC">
      <w:pPr>
        <w:widowControl w:val="0"/>
        <w:tabs>
          <w:tab w:val="num" w:pos="1440"/>
        </w:tabs>
        <w:suppressAutoHyphens/>
        <w:ind w:firstLine="567"/>
        <w:rPr>
          <w:b/>
          <w:sz w:val="20"/>
        </w:rPr>
      </w:pPr>
      <w:r w:rsidRPr="00EC15AC">
        <w:rPr>
          <w:sz w:val="20"/>
          <w:szCs w:val="20"/>
        </w:rPr>
        <w:t>В случае просрочки исполнения Подрядчиком обязательств, предусмотренных Контрактом, а</w:t>
      </w:r>
      <w:r w:rsidRPr="00EC15AC">
        <w:rPr>
          <w:sz w:val="20"/>
        </w:rPr>
        <w:t xml:space="preserve"> также в иных случаях неисполнения или ненадлежащего исполнения Подрядчиком контрактных обязательств Заказчик направляет Подрядчику требование об уплате неустоек (штрафов, пеней).</w:t>
      </w:r>
    </w:p>
    <w:p w:rsidR="00F2671A" w:rsidRPr="00EC15AC" w:rsidRDefault="00F2671A" w:rsidP="00EC15AC">
      <w:pPr>
        <w:pStyle w:val="ConsPlusNormal"/>
        <w:ind w:firstLine="567"/>
        <w:jc w:val="both"/>
        <w:rPr>
          <w:rFonts w:ascii="Times New Roman" w:hAnsi="Times New Roman"/>
          <w:b/>
        </w:rPr>
      </w:pPr>
      <w:r w:rsidRPr="00EC15AC">
        <w:rPr>
          <w:rFonts w:ascii="Times New Roman" w:hAnsi="Times New Roman"/>
        </w:rPr>
        <w:t>В соответствии с п. п. 6 - 8 Правил, утвержденных Постановлением Правительства РФ от 25.11.2013 N 1063, 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дату уплаты пени ключевой ставки Банка России от цены Контракта, уменьшенной на сумму, пропорциональную объему обязательств, предусмотренных Контрактом и фактически исполненных Подрядчиком. Пеня определяется по формуле:</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180"/>
      </w:tblGrid>
      <w:tr w:rsidR="00F2671A" w:rsidRPr="00EC15AC" w:rsidTr="00C92E1B">
        <w:tc>
          <w:tcPr>
            <w:tcW w:w="9180" w:type="dxa"/>
            <w:tcBorders>
              <w:top w:val="nil"/>
              <w:left w:val="nil"/>
              <w:bottom w:val="nil"/>
              <w:right w:val="nil"/>
            </w:tcBorders>
            <w:vAlign w:val="center"/>
          </w:tcPr>
          <w:p w:rsidR="00F2671A" w:rsidRPr="00EC15AC" w:rsidRDefault="00F2671A" w:rsidP="00C92E1B">
            <w:pPr>
              <w:pStyle w:val="Normalunindented"/>
              <w:keepNext/>
              <w:spacing w:before="0" w:after="0" w:line="240" w:lineRule="auto"/>
              <w:ind w:firstLine="567"/>
              <w:jc w:val="center"/>
              <w:rPr>
                <w:sz w:val="20"/>
                <w:szCs w:val="20"/>
              </w:rPr>
            </w:pPr>
            <w:r w:rsidRPr="00EC15AC">
              <w:rPr>
                <w:sz w:val="20"/>
                <w:szCs w:val="20"/>
              </w:rPr>
              <w:t>П = (Ц - В) x С,</w:t>
            </w:r>
          </w:p>
        </w:tc>
      </w:tr>
    </w:tbl>
    <w:p w:rsidR="00F2671A" w:rsidRPr="00EC15AC" w:rsidRDefault="00F2671A" w:rsidP="00EC15AC">
      <w:pPr>
        <w:ind w:firstLine="567"/>
        <w:rPr>
          <w:sz w:val="20"/>
          <w:szCs w:val="20"/>
        </w:rPr>
      </w:pPr>
      <w:r w:rsidRPr="00EC15AC">
        <w:rPr>
          <w:sz w:val="20"/>
          <w:szCs w:val="20"/>
        </w:rPr>
        <w:t>где:</w:t>
      </w:r>
    </w:p>
    <w:p w:rsidR="00F2671A" w:rsidRPr="00EC15AC" w:rsidRDefault="00F2671A" w:rsidP="00EC15AC">
      <w:pPr>
        <w:ind w:firstLine="567"/>
        <w:rPr>
          <w:sz w:val="20"/>
          <w:szCs w:val="20"/>
        </w:rPr>
      </w:pPr>
      <w:r w:rsidRPr="00EC15AC">
        <w:rPr>
          <w:sz w:val="20"/>
          <w:szCs w:val="20"/>
        </w:rPr>
        <w:t>Ц - цена Контракта;</w:t>
      </w:r>
    </w:p>
    <w:p w:rsidR="00F2671A" w:rsidRPr="00EC15AC" w:rsidRDefault="00F2671A" w:rsidP="00EC15AC">
      <w:pPr>
        <w:ind w:firstLine="567"/>
        <w:rPr>
          <w:sz w:val="20"/>
          <w:szCs w:val="20"/>
        </w:rPr>
      </w:pPr>
      <w:r w:rsidRPr="00EC15AC">
        <w:rPr>
          <w:sz w:val="20"/>
          <w:szCs w:val="20"/>
        </w:rPr>
        <w:t>В - стоимость фактически исполненного в установленный срок Подрядчиком обязательства по Контракту, определяемая на основании документа о приемке товара, в том числе отдельных этапов исполнения Контракта;</w:t>
      </w:r>
    </w:p>
    <w:p w:rsidR="00F2671A" w:rsidRPr="00EC15AC" w:rsidRDefault="00F2671A" w:rsidP="00EC15AC">
      <w:pPr>
        <w:ind w:firstLine="567"/>
        <w:rPr>
          <w:sz w:val="20"/>
          <w:szCs w:val="20"/>
        </w:rPr>
      </w:pPr>
      <w:r w:rsidRPr="00EC15AC">
        <w:rPr>
          <w:sz w:val="20"/>
          <w:szCs w:val="20"/>
        </w:rPr>
        <w:t>С - размер ставки.</w:t>
      </w:r>
    </w:p>
    <w:p w:rsidR="00F2671A" w:rsidRPr="00EC15AC" w:rsidRDefault="00F2671A" w:rsidP="00EC15AC">
      <w:pPr>
        <w:ind w:firstLine="567"/>
        <w:rPr>
          <w:sz w:val="20"/>
          <w:szCs w:val="20"/>
        </w:rPr>
      </w:pPr>
      <w:r w:rsidRPr="00EC15AC">
        <w:rPr>
          <w:sz w:val="20"/>
          <w:szCs w:val="20"/>
        </w:rPr>
        <w:t>Размер ставки определяется по формуле:</w:t>
      </w: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210"/>
      </w:tblGrid>
      <w:tr w:rsidR="00F2671A" w:rsidRPr="00EC15AC" w:rsidTr="00C92E1B">
        <w:tc>
          <w:tcPr>
            <w:tcW w:w="9210" w:type="dxa"/>
            <w:tcBorders>
              <w:top w:val="nil"/>
              <w:left w:val="nil"/>
              <w:bottom w:val="nil"/>
              <w:right w:val="nil"/>
            </w:tcBorders>
            <w:vAlign w:val="center"/>
          </w:tcPr>
          <w:p w:rsidR="00F2671A" w:rsidRPr="00EC15AC" w:rsidRDefault="00F2671A" w:rsidP="00C92E1B">
            <w:pPr>
              <w:pStyle w:val="Normalunindented"/>
              <w:keepNext/>
              <w:spacing w:before="0" w:after="0" w:line="240" w:lineRule="auto"/>
              <w:ind w:firstLine="567"/>
              <w:jc w:val="center"/>
              <w:rPr>
                <w:sz w:val="20"/>
                <w:szCs w:val="20"/>
              </w:rPr>
            </w:pPr>
            <w:r w:rsidRPr="00EC15AC">
              <w:rPr>
                <w:sz w:val="20"/>
                <w:szCs w:val="20"/>
              </w:rPr>
              <w:t>С = С</w:t>
            </w:r>
            <w:r w:rsidRPr="00EC15AC">
              <w:rPr>
                <w:sz w:val="20"/>
                <w:szCs w:val="20"/>
                <w:vertAlign w:val="subscript"/>
              </w:rPr>
              <w:t xml:space="preserve">ЦБ </w:t>
            </w:r>
            <w:r w:rsidRPr="00EC15AC">
              <w:rPr>
                <w:sz w:val="20"/>
                <w:szCs w:val="20"/>
              </w:rPr>
              <w:t>х ДП,</w:t>
            </w:r>
          </w:p>
        </w:tc>
      </w:tr>
    </w:tbl>
    <w:p w:rsidR="00F2671A" w:rsidRPr="00EC15AC" w:rsidRDefault="00F2671A" w:rsidP="00EC15AC">
      <w:pPr>
        <w:ind w:firstLine="567"/>
        <w:rPr>
          <w:sz w:val="20"/>
          <w:szCs w:val="20"/>
        </w:rPr>
      </w:pPr>
      <w:r w:rsidRPr="00EC15AC">
        <w:rPr>
          <w:sz w:val="20"/>
          <w:szCs w:val="20"/>
        </w:rPr>
        <w:t>где:</w:t>
      </w:r>
    </w:p>
    <w:p w:rsidR="00F2671A" w:rsidRPr="00EC15AC" w:rsidRDefault="00F2671A" w:rsidP="00EC15AC">
      <w:pPr>
        <w:pStyle w:val="ConsPlusNormal"/>
        <w:ind w:firstLine="567"/>
        <w:jc w:val="both"/>
        <w:rPr>
          <w:rFonts w:ascii="Times New Roman" w:hAnsi="Times New Roman"/>
        </w:rPr>
      </w:pPr>
      <w:r w:rsidRPr="00EC15AC">
        <w:rPr>
          <w:rFonts w:ascii="Times New Roman" w:hAnsi="Times New Roman"/>
        </w:rPr>
        <w:t>С</w:t>
      </w:r>
      <w:r w:rsidRPr="00EC15AC">
        <w:rPr>
          <w:rFonts w:ascii="Times New Roman" w:hAnsi="Times New Roman"/>
          <w:vertAlign w:val="subscript"/>
        </w:rPr>
        <w:t>ЦБ</w:t>
      </w:r>
      <w:r w:rsidRPr="00EC15AC">
        <w:rPr>
          <w:rFonts w:ascii="Times New Roman" w:hAnsi="Times New Roman"/>
        </w:rPr>
        <w:t>  - размер действующей на дату уплаты пеней ключевой ставки Банка России, определяемый с учетом коэффициента К;</w:t>
      </w:r>
    </w:p>
    <w:p w:rsidR="00F2671A" w:rsidRPr="00EC15AC" w:rsidRDefault="00F2671A" w:rsidP="00EC15AC">
      <w:pPr>
        <w:ind w:firstLine="567"/>
        <w:rPr>
          <w:sz w:val="20"/>
          <w:szCs w:val="20"/>
        </w:rPr>
      </w:pPr>
      <w:r w:rsidRPr="00EC15AC">
        <w:rPr>
          <w:sz w:val="20"/>
          <w:szCs w:val="20"/>
        </w:rPr>
        <w:t>ДП - количество дней просрочки.</w:t>
      </w:r>
    </w:p>
    <w:p w:rsidR="00F2671A" w:rsidRPr="00EC15AC" w:rsidRDefault="00F2671A" w:rsidP="00EC15AC">
      <w:pPr>
        <w:ind w:firstLine="567"/>
        <w:rPr>
          <w:sz w:val="20"/>
          <w:szCs w:val="20"/>
        </w:rPr>
      </w:pPr>
      <w:r w:rsidRPr="00EC15AC">
        <w:rPr>
          <w:sz w:val="20"/>
          <w:szCs w:val="20"/>
        </w:rPr>
        <w:t>Коэффициент К определяется по формуле:</w:t>
      </w: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210"/>
      </w:tblGrid>
      <w:tr w:rsidR="00F2671A" w:rsidRPr="00EC15AC" w:rsidTr="00C92E1B">
        <w:tc>
          <w:tcPr>
            <w:tcW w:w="9210" w:type="dxa"/>
            <w:tcBorders>
              <w:top w:val="nil"/>
              <w:left w:val="nil"/>
              <w:bottom w:val="nil"/>
              <w:right w:val="nil"/>
            </w:tcBorders>
            <w:vAlign w:val="center"/>
          </w:tcPr>
          <w:p w:rsidR="00F2671A" w:rsidRPr="00EC15AC" w:rsidRDefault="00F2671A" w:rsidP="00C92E1B">
            <w:pPr>
              <w:pStyle w:val="Normalunindented"/>
              <w:keepNext/>
              <w:spacing w:before="0" w:after="0" w:line="240" w:lineRule="auto"/>
              <w:ind w:firstLine="567"/>
              <w:jc w:val="center"/>
              <w:rPr>
                <w:sz w:val="20"/>
                <w:szCs w:val="20"/>
              </w:rPr>
            </w:pPr>
            <w:r w:rsidRPr="00EC15AC">
              <w:rPr>
                <w:sz w:val="20"/>
                <w:szCs w:val="20"/>
              </w:rPr>
              <w:t>К = (ДП/ДК) х 100%,</w:t>
            </w:r>
          </w:p>
        </w:tc>
      </w:tr>
    </w:tbl>
    <w:p w:rsidR="00F2671A" w:rsidRPr="00EC15AC" w:rsidRDefault="00F2671A" w:rsidP="00EC15AC">
      <w:pPr>
        <w:ind w:firstLine="567"/>
        <w:rPr>
          <w:sz w:val="20"/>
          <w:szCs w:val="20"/>
        </w:rPr>
      </w:pPr>
      <w:r w:rsidRPr="00EC15AC">
        <w:rPr>
          <w:sz w:val="20"/>
          <w:szCs w:val="20"/>
        </w:rPr>
        <w:t>где:</w:t>
      </w:r>
    </w:p>
    <w:p w:rsidR="00F2671A" w:rsidRPr="00EC15AC" w:rsidRDefault="00F2671A" w:rsidP="00EC15AC">
      <w:pPr>
        <w:ind w:firstLine="567"/>
        <w:rPr>
          <w:sz w:val="20"/>
          <w:szCs w:val="20"/>
        </w:rPr>
      </w:pPr>
      <w:r w:rsidRPr="00EC15AC">
        <w:rPr>
          <w:sz w:val="20"/>
          <w:szCs w:val="20"/>
        </w:rPr>
        <w:t>ДП - количество дней просрочки;</w:t>
      </w:r>
    </w:p>
    <w:p w:rsidR="00F2671A" w:rsidRPr="00EC15AC" w:rsidRDefault="00F2671A" w:rsidP="00EC15AC">
      <w:pPr>
        <w:ind w:firstLine="567"/>
        <w:rPr>
          <w:sz w:val="20"/>
          <w:szCs w:val="20"/>
        </w:rPr>
      </w:pPr>
      <w:r w:rsidRPr="00EC15AC">
        <w:rPr>
          <w:sz w:val="20"/>
          <w:szCs w:val="20"/>
        </w:rPr>
        <w:t>ДК - срок исполнения обязательства по Контракту (количество дней).</w:t>
      </w:r>
    </w:p>
    <w:p w:rsidR="00F2671A" w:rsidRPr="00EC15AC" w:rsidRDefault="00F2671A" w:rsidP="00EC15AC">
      <w:pPr>
        <w:pStyle w:val="ConsPlusNormal"/>
        <w:ind w:firstLine="567"/>
        <w:jc w:val="both"/>
        <w:rPr>
          <w:rFonts w:ascii="Times New Roman" w:hAnsi="Times New Roman"/>
        </w:rPr>
      </w:pPr>
      <w:r w:rsidRPr="00EC15AC">
        <w:rPr>
          <w:rFonts w:ascii="Times New Roman" w:hAnsi="Times New Roman"/>
        </w:rPr>
        <w:t>При К, равном 0 - 50%, размер ставки определяется за каждый день просрочки и принимается равным 0,01 действующей на дату уплаты пеней ключевой ставки Банка России.</w:t>
      </w:r>
    </w:p>
    <w:p w:rsidR="00F2671A" w:rsidRPr="00EC15AC" w:rsidRDefault="00F2671A" w:rsidP="00EC15AC">
      <w:pPr>
        <w:ind w:firstLine="567"/>
        <w:rPr>
          <w:sz w:val="20"/>
          <w:szCs w:val="20"/>
        </w:rPr>
      </w:pPr>
      <w:r w:rsidRPr="00EC15AC">
        <w:rPr>
          <w:sz w:val="20"/>
          <w:szCs w:val="20"/>
        </w:rPr>
        <w:t>При К, равном 50 - 100%, размер ставки определяется за каждый день просрочки и принимается равным 0,02 действующей на дату уплаты пеней ключевой ставки Банка России.</w:t>
      </w:r>
    </w:p>
    <w:p w:rsidR="00F2671A" w:rsidRPr="00EC15AC" w:rsidRDefault="00F2671A" w:rsidP="00EC15AC">
      <w:pPr>
        <w:ind w:firstLine="567"/>
        <w:rPr>
          <w:sz w:val="20"/>
          <w:szCs w:val="20"/>
        </w:rPr>
      </w:pPr>
      <w:r w:rsidRPr="00EC15AC">
        <w:rPr>
          <w:sz w:val="20"/>
          <w:szCs w:val="20"/>
        </w:rPr>
        <w:t>При К, равном 100% и более, размер ставки определяется за каждый день просрочки и принимается равным 0,03 действующей на дату уплаты пеней ключевой ставки Банка России.</w:t>
      </w:r>
    </w:p>
    <w:p w:rsidR="00F2671A" w:rsidRPr="00EC15AC" w:rsidRDefault="00F2671A" w:rsidP="00EC15AC">
      <w:pPr>
        <w:pStyle w:val="ListParagraph"/>
        <w:numPr>
          <w:ilvl w:val="0"/>
          <w:numId w:val="1"/>
        </w:numPr>
        <w:ind w:left="0" w:firstLine="567"/>
        <w:jc w:val="both"/>
        <w:outlineLvl w:val="2"/>
        <w:rPr>
          <w:vanish/>
          <w:sz w:val="20"/>
          <w:szCs w:val="20"/>
        </w:rPr>
      </w:pPr>
    </w:p>
    <w:p w:rsidR="00F2671A" w:rsidRPr="00EC15AC" w:rsidRDefault="00F2671A" w:rsidP="00EC15AC">
      <w:pPr>
        <w:pStyle w:val="ListParagraph"/>
        <w:numPr>
          <w:ilvl w:val="0"/>
          <w:numId w:val="1"/>
        </w:numPr>
        <w:ind w:left="0" w:firstLine="567"/>
        <w:jc w:val="both"/>
        <w:outlineLvl w:val="2"/>
        <w:rPr>
          <w:vanish/>
          <w:sz w:val="20"/>
          <w:szCs w:val="20"/>
        </w:rPr>
      </w:pPr>
    </w:p>
    <w:p w:rsidR="00F2671A" w:rsidRPr="00EC15AC" w:rsidRDefault="00F2671A" w:rsidP="00EC15AC">
      <w:pPr>
        <w:pStyle w:val="ListParagraph"/>
        <w:numPr>
          <w:ilvl w:val="0"/>
          <w:numId w:val="1"/>
        </w:numPr>
        <w:ind w:left="0" w:firstLine="567"/>
        <w:jc w:val="both"/>
        <w:outlineLvl w:val="2"/>
        <w:rPr>
          <w:vanish/>
          <w:sz w:val="20"/>
          <w:szCs w:val="20"/>
        </w:rPr>
      </w:pPr>
    </w:p>
    <w:p w:rsidR="00F2671A" w:rsidRPr="00EC15AC" w:rsidRDefault="00F2671A" w:rsidP="00EC15AC">
      <w:pPr>
        <w:pStyle w:val="ListParagraph"/>
        <w:numPr>
          <w:ilvl w:val="0"/>
          <w:numId w:val="1"/>
        </w:numPr>
        <w:ind w:left="0" w:firstLine="567"/>
        <w:jc w:val="both"/>
        <w:outlineLvl w:val="2"/>
        <w:rPr>
          <w:vanish/>
          <w:sz w:val="20"/>
          <w:szCs w:val="20"/>
        </w:rPr>
      </w:pPr>
    </w:p>
    <w:p w:rsidR="00F2671A" w:rsidRPr="00EC15AC" w:rsidRDefault="00F2671A" w:rsidP="00EC15AC">
      <w:pPr>
        <w:pStyle w:val="ListParagraph"/>
        <w:numPr>
          <w:ilvl w:val="1"/>
          <w:numId w:val="1"/>
        </w:numPr>
        <w:ind w:left="0" w:firstLine="567"/>
        <w:jc w:val="both"/>
        <w:outlineLvl w:val="2"/>
        <w:rPr>
          <w:vanish/>
          <w:sz w:val="20"/>
          <w:szCs w:val="20"/>
        </w:rPr>
      </w:pPr>
    </w:p>
    <w:p w:rsidR="00F2671A" w:rsidRPr="00EC15AC" w:rsidRDefault="00F2671A" w:rsidP="00EC15AC">
      <w:pPr>
        <w:pStyle w:val="ListParagraph"/>
        <w:numPr>
          <w:ilvl w:val="1"/>
          <w:numId w:val="1"/>
        </w:numPr>
        <w:ind w:left="0" w:firstLine="567"/>
        <w:jc w:val="both"/>
        <w:outlineLvl w:val="2"/>
        <w:rPr>
          <w:vanish/>
          <w:sz w:val="20"/>
          <w:szCs w:val="20"/>
        </w:rPr>
      </w:pPr>
    </w:p>
    <w:p w:rsidR="00F2671A" w:rsidRPr="00EC15AC" w:rsidRDefault="00F2671A" w:rsidP="00EC15AC">
      <w:pPr>
        <w:pStyle w:val="ListParagraph"/>
        <w:numPr>
          <w:ilvl w:val="1"/>
          <w:numId w:val="1"/>
        </w:numPr>
        <w:ind w:left="0" w:firstLine="567"/>
        <w:jc w:val="both"/>
        <w:outlineLvl w:val="2"/>
        <w:rPr>
          <w:vanish/>
          <w:sz w:val="20"/>
          <w:szCs w:val="20"/>
        </w:rPr>
      </w:pPr>
    </w:p>
    <w:p w:rsidR="00F2671A" w:rsidRPr="00EC15AC" w:rsidRDefault="00F2671A" w:rsidP="002C5862">
      <w:pPr>
        <w:pStyle w:val="Heading3"/>
        <w:keepNext w:val="0"/>
        <w:numPr>
          <w:ilvl w:val="2"/>
          <w:numId w:val="1"/>
        </w:numPr>
        <w:spacing w:before="0" w:after="0"/>
        <w:ind w:firstLine="567"/>
        <w:rPr>
          <w:rFonts w:ascii="Times New Roman" w:hAnsi="Times New Roman"/>
          <w:b w:val="0"/>
          <w:sz w:val="20"/>
        </w:rPr>
      </w:pPr>
      <w:r w:rsidRPr="00EC15AC">
        <w:rPr>
          <w:rFonts w:ascii="Times New Roman" w:hAnsi="Times New Roman"/>
          <w:b w:val="0"/>
          <w:sz w:val="20"/>
        </w:rPr>
        <w:t>За ненадлежащее исполнение предусмотренных Контрактом обязательств, исключая просрочку исполнения (в том числе гарантийного обязательства), Подрядчик уплачивает Заказчику штраф в размере 36456,20 руб.</w:t>
      </w:r>
      <w:r w:rsidRPr="00EC15AC">
        <w:rPr>
          <w:rStyle w:val="FootnoteReference"/>
          <w:rFonts w:ascii="Times New Roman" w:hAnsi="Times New Roman"/>
          <w:b w:val="0"/>
          <w:sz w:val="20"/>
        </w:rPr>
        <w:footnoteReference w:id="1"/>
      </w:r>
      <w:r w:rsidRPr="00EC15AC">
        <w:rPr>
          <w:rFonts w:ascii="Times New Roman" w:hAnsi="Times New Roman"/>
          <w:b w:val="0"/>
          <w:sz w:val="20"/>
        </w:rPr>
        <w:t>.</w:t>
      </w:r>
    </w:p>
    <w:p w:rsidR="00F2671A" w:rsidRPr="00EC15AC" w:rsidRDefault="00F2671A" w:rsidP="00EC15AC">
      <w:pPr>
        <w:pStyle w:val="Heading2"/>
        <w:keepNext w:val="0"/>
        <w:numPr>
          <w:ilvl w:val="1"/>
          <w:numId w:val="1"/>
        </w:numPr>
        <w:ind w:firstLine="567"/>
        <w:jc w:val="both"/>
        <w:rPr>
          <w:b w:val="0"/>
          <w:sz w:val="20"/>
          <w:szCs w:val="20"/>
        </w:rPr>
      </w:pPr>
      <w:r w:rsidRPr="00EC15AC">
        <w:rPr>
          <w:b w:val="0"/>
          <w:sz w:val="20"/>
          <w:szCs w:val="20"/>
        </w:rPr>
        <w:t>Взыскание неустойки с Заказчика</w:t>
      </w:r>
    </w:p>
    <w:p w:rsidR="00F2671A" w:rsidRPr="00EC15AC" w:rsidRDefault="00F2671A" w:rsidP="002C5862">
      <w:pPr>
        <w:pStyle w:val="Heading3"/>
        <w:keepNext w:val="0"/>
        <w:numPr>
          <w:ilvl w:val="2"/>
          <w:numId w:val="1"/>
        </w:numPr>
        <w:spacing w:before="0" w:after="0"/>
        <w:ind w:firstLine="567"/>
        <w:rPr>
          <w:rFonts w:ascii="Times New Roman" w:hAnsi="Times New Roman"/>
          <w:b w:val="0"/>
          <w:sz w:val="20"/>
        </w:rPr>
      </w:pPr>
      <w:r w:rsidRPr="00EC15AC">
        <w:rPr>
          <w:rFonts w:ascii="Times New Roman" w:hAnsi="Times New Roman"/>
          <w:b w:val="0"/>
          <w:sz w:val="20"/>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контрактных обязательств Подрядчик вправе потребовать уплаты неустоек (штрафов, пеней).</w:t>
      </w:r>
    </w:p>
    <w:p w:rsidR="00F2671A" w:rsidRPr="00EC15AC" w:rsidRDefault="00F2671A" w:rsidP="002C5862">
      <w:pPr>
        <w:pStyle w:val="Heading3"/>
        <w:keepNext w:val="0"/>
        <w:numPr>
          <w:ilvl w:val="2"/>
          <w:numId w:val="1"/>
        </w:numPr>
        <w:spacing w:before="0" w:after="0"/>
        <w:ind w:firstLine="567"/>
        <w:rPr>
          <w:rFonts w:ascii="Times New Roman" w:hAnsi="Times New Roman"/>
          <w:b w:val="0"/>
          <w:sz w:val="20"/>
        </w:rPr>
      </w:pPr>
      <w:r w:rsidRPr="00EC15AC">
        <w:rPr>
          <w:rFonts w:ascii="Times New Roman" w:hAnsi="Times New Roman"/>
          <w:b w:val="0"/>
          <w:sz w:val="20"/>
        </w:rPr>
        <w:t>Пеня начисляется Заказчику за каждый день просрочки исполнения предусмотренного Контрактом обязательства, начиная со дня, следующего за днем истечения установленного Контрактом срока исполнения обязательства. Размер пени устанавливается как одна трехсотая действующей на дату уплаты пеней ключевой ставки Банка России от не уплаченной в срок суммы.</w:t>
      </w:r>
    </w:p>
    <w:p w:rsidR="00F2671A" w:rsidRPr="00EC15AC" w:rsidRDefault="00F2671A" w:rsidP="002C5862">
      <w:pPr>
        <w:pStyle w:val="Heading3"/>
        <w:keepNext w:val="0"/>
        <w:numPr>
          <w:ilvl w:val="2"/>
          <w:numId w:val="1"/>
        </w:numPr>
        <w:spacing w:before="0" w:after="0"/>
        <w:ind w:firstLine="482"/>
        <w:rPr>
          <w:rFonts w:ascii="Times New Roman" w:hAnsi="Times New Roman"/>
          <w:b w:val="0"/>
          <w:sz w:val="20"/>
        </w:rPr>
      </w:pPr>
      <w:r w:rsidRPr="00EC15AC">
        <w:rPr>
          <w:rFonts w:ascii="Times New Roman" w:hAnsi="Times New Roman"/>
          <w:b w:val="0"/>
          <w:sz w:val="20"/>
        </w:rPr>
        <w:t>В случае ненадлежащего исполнения Заказчиком предусмотренных Контрактом обязательств, за исключением просрочки исполнения, Подрядчик вправе взыскать с Заказчика штраф в размере 9114,05 руб.</w:t>
      </w:r>
      <w:r w:rsidRPr="00EC15AC">
        <w:rPr>
          <w:rStyle w:val="FootnoteReference"/>
          <w:rFonts w:ascii="Times New Roman" w:hAnsi="Times New Roman"/>
          <w:b w:val="0"/>
          <w:sz w:val="20"/>
        </w:rPr>
        <w:footnoteReference w:id="2"/>
      </w:r>
      <w:r w:rsidRPr="00EC15AC">
        <w:rPr>
          <w:rFonts w:ascii="Times New Roman" w:hAnsi="Times New Roman"/>
          <w:b w:val="0"/>
          <w:sz w:val="20"/>
        </w:rPr>
        <w:t>.</w:t>
      </w:r>
    </w:p>
    <w:p w:rsidR="00F2671A" w:rsidRPr="00EC15AC" w:rsidRDefault="00F2671A" w:rsidP="00EC15AC">
      <w:pPr>
        <w:pStyle w:val="Heading2"/>
        <w:keepNext w:val="0"/>
        <w:numPr>
          <w:ilvl w:val="1"/>
          <w:numId w:val="1"/>
        </w:numPr>
        <w:ind w:firstLine="482"/>
        <w:jc w:val="both"/>
        <w:rPr>
          <w:b w:val="0"/>
          <w:sz w:val="20"/>
          <w:szCs w:val="20"/>
        </w:rPr>
      </w:pPr>
      <w:r w:rsidRPr="00EC15AC">
        <w:rPr>
          <w:b w:val="0"/>
          <w:sz w:val="20"/>
          <w:szCs w:val="20"/>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2671A" w:rsidRPr="00EC15AC" w:rsidRDefault="00F2671A" w:rsidP="00EC15AC">
      <w:pPr>
        <w:pStyle w:val="Heading2"/>
        <w:keepNext w:val="0"/>
        <w:numPr>
          <w:ilvl w:val="1"/>
          <w:numId w:val="1"/>
        </w:numPr>
        <w:ind w:firstLine="482"/>
        <w:jc w:val="both"/>
        <w:rPr>
          <w:b w:val="0"/>
          <w:sz w:val="20"/>
          <w:szCs w:val="20"/>
        </w:rPr>
      </w:pPr>
      <w:r w:rsidRPr="00EC15AC">
        <w:rPr>
          <w:b w:val="0"/>
          <w:sz w:val="20"/>
          <w:szCs w:val="20"/>
        </w:rPr>
        <w:t>Если иное не предусмотрено законом, сторона, не исполнившая или ненадлежащим образом исполнившая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2671A" w:rsidRPr="00EC15AC" w:rsidRDefault="00F2671A" w:rsidP="00EC15AC">
      <w:pPr>
        <w:ind w:firstLine="482"/>
        <w:rPr>
          <w:sz w:val="20"/>
          <w:szCs w:val="20"/>
        </w:rPr>
      </w:pPr>
      <w:r w:rsidRPr="00EC15AC">
        <w:rPr>
          <w:sz w:val="20"/>
          <w:szCs w:val="20"/>
        </w:rPr>
        <w:t>9.7. Заказчик предоставляет отсрочку уплаты неустойки (штрафа, пени) и (или) осуществления списания начисленных сумм неустоек (штрафов, пеней) в случае завершения в полном объеме в 2016 году Подрядчиком всех обязательств предусмотренных контрактом, за исключением гарантийных обязательств в соответствии с Постановлением Правительства РФ от 14.03.2016 №190 «О случаях и порядке предоставления заказчиком в 2016 году отсрочки уплаты неустоек (штрафов, пеней) и (или) осуществления списания начисленных сумм неустоек (штрафов, пеней)».</w:t>
      </w:r>
    </w:p>
    <w:p w:rsidR="00F2671A" w:rsidRPr="00EC15AC" w:rsidRDefault="00F2671A" w:rsidP="00EC15AC">
      <w:pPr>
        <w:ind w:firstLine="482"/>
        <w:rPr>
          <w:sz w:val="20"/>
          <w:szCs w:val="20"/>
        </w:rPr>
      </w:pPr>
    </w:p>
    <w:p w:rsidR="00F2671A" w:rsidRPr="00EC15AC" w:rsidRDefault="00F2671A" w:rsidP="00EC15AC">
      <w:pPr>
        <w:tabs>
          <w:tab w:val="left" w:pos="993"/>
        </w:tabs>
        <w:ind w:firstLine="567"/>
        <w:jc w:val="center"/>
        <w:rPr>
          <w:b/>
          <w:snapToGrid w:val="0"/>
          <w:sz w:val="20"/>
          <w:szCs w:val="20"/>
        </w:rPr>
      </w:pPr>
      <w:r w:rsidRPr="00EC15AC">
        <w:rPr>
          <w:b/>
          <w:snapToGrid w:val="0"/>
          <w:sz w:val="20"/>
          <w:szCs w:val="20"/>
        </w:rPr>
        <w:t>10. ОБСТОЯТЕЛЬСТВА НЕПРЕОДОЛИМОЙ СИЛЫ</w:t>
      </w:r>
    </w:p>
    <w:p w:rsidR="00F2671A" w:rsidRPr="00EC15AC" w:rsidRDefault="00F2671A" w:rsidP="00EC15AC">
      <w:pPr>
        <w:pStyle w:val="Title"/>
        <w:ind w:left="0" w:firstLine="567"/>
        <w:jc w:val="both"/>
        <w:rPr>
          <w:bCs w:val="0"/>
          <w:color w:val="auto"/>
          <w:spacing w:val="0"/>
          <w:sz w:val="20"/>
          <w:szCs w:val="20"/>
        </w:rPr>
      </w:pPr>
      <w:r w:rsidRPr="00EC15AC">
        <w:rPr>
          <w:bCs w:val="0"/>
          <w:color w:val="auto"/>
          <w:spacing w:val="0"/>
          <w:sz w:val="20"/>
          <w:szCs w:val="20"/>
        </w:rPr>
        <w:t>10.1.</w:t>
      </w:r>
      <w:r w:rsidRPr="00EC15AC">
        <w:rPr>
          <w:bCs w:val="0"/>
          <w:color w:val="auto"/>
          <w:spacing w:val="0"/>
          <w:sz w:val="20"/>
          <w:szCs w:val="20"/>
        </w:rPr>
        <w:tab/>
        <w:t>Стороны освобождаются от ответственности за частичное или полное неисполнение обязательств по настоящему контракту, если оно явилось следствием непредсказуемых природных явлений, военных действий, изменения законодательных актов, если эти обстоятельства непосредственно повлияли на исполнение настоящего контракта.</w:t>
      </w:r>
    </w:p>
    <w:p w:rsidR="00F2671A" w:rsidRPr="00EC15AC" w:rsidRDefault="00F2671A" w:rsidP="00EC15AC">
      <w:pPr>
        <w:pStyle w:val="Title"/>
        <w:ind w:left="0" w:firstLine="567"/>
        <w:jc w:val="both"/>
        <w:rPr>
          <w:bCs w:val="0"/>
          <w:color w:val="auto"/>
          <w:spacing w:val="0"/>
          <w:sz w:val="20"/>
          <w:szCs w:val="20"/>
        </w:rPr>
      </w:pPr>
      <w:r w:rsidRPr="00EC15AC">
        <w:rPr>
          <w:bCs w:val="0"/>
          <w:color w:val="auto"/>
          <w:spacing w:val="0"/>
          <w:sz w:val="20"/>
          <w:szCs w:val="20"/>
        </w:rPr>
        <w:t>10.2.</w:t>
      </w:r>
      <w:r w:rsidRPr="00EC15AC">
        <w:rPr>
          <w:bCs w:val="0"/>
          <w:color w:val="auto"/>
          <w:spacing w:val="0"/>
          <w:sz w:val="20"/>
          <w:szCs w:val="20"/>
        </w:rPr>
        <w:tab/>
        <w:t>Сторона, для которой создалась невозможность исполнения обязательств по настоящему контракту, обязана известить в письменной форме другую сторону о наступлении вышеуказанных обстоятельств не позднее 10 (десяти) календарных дней с момента их наступления.</w:t>
      </w:r>
    </w:p>
    <w:p w:rsidR="00F2671A" w:rsidRPr="00EC15AC" w:rsidRDefault="00F2671A" w:rsidP="00EC15AC">
      <w:pPr>
        <w:ind w:firstLine="567"/>
        <w:rPr>
          <w:sz w:val="20"/>
          <w:szCs w:val="20"/>
        </w:rPr>
      </w:pPr>
      <w:r w:rsidRPr="00EC15AC">
        <w:rPr>
          <w:sz w:val="20"/>
          <w:szCs w:val="20"/>
        </w:rPr>
        <w:t xml:space="preserve">10.3. Наличие и продолжительность обстоятельств непреодолимой силы должны быть подтверждены соответствующим компетентным органом. </w:t>
      </w:r>
    </w:p>
    <w:p w:rsidR="00F2671A" w:rsidRPr="00EC15AC" w:rsidRDefault="00F2671A" w:rsidP="00EC15AC">
      <w:pPr>
        <w:ind w:firstLine="567"/>
        <w:rPr>
          <w:sz w:val="20"/>
          <w:szCs w:val="20"/>
        </w:rPr>
      </w:pPr>
      <w:r w:rsidRPr="00EC15AC">
        <w:rPr>
          <w:sz w:val="20"/>
          <w:szCs w:val="20"/>
        </w:rPr>
        <w:t>10.4. Если обстоятельства непреодолимой силы будут длиться более одного месяца, Стороны встречаются, чтобы обсудить, какие меры следует принять.</w:t>
      </w:r>
    </w:p>
    <w:p w:rsidR="00F2671A" w:rsidRPr="00EC15AC" w:rsidRDefault="00F2671A" w:rsidP="00EC15AC">
      <w:pPr>
        <w:ind w:firstLine="567"/>
        <w:rPr>
          <w:sz w:val="20"/>
          <w:szCs w:val="20"/>
        </w:rPr>
      </w:pPr>
      <w:r w:rsidRPr="00EC15AC">
        <w:rPr>
          <w:sz w:val="20"/>
          <w:szCs w:val="20"/>
        </w:rPr>
        <w:t>10.5. Решение о полном или частичном неисполнении обязательств, в связи с обязательствами  непреодолимой силы, оформляется двусторонним соглашением.</w:t>
      </w:r>
    </w:p>
    <w:p w:rsidR="00F2671A" w:rsidRPr="00EC15AC" w:rsidRDefault="00F2671A" w:rsidP="00EC15AC">
      <w:pPr>
        <w:tabs>
          <w:tab w:val="left" w:pos="993"/>
        </w:tabs>
        <w:ind w:firstLine="567"/>
      </w:pPr>
    </w:p>
    <w:p w:rsidR="00F2671A" w:rsidRPr="00EC15AC" w:rsidRDefault="00F2671A" w:rsidP="00EC15AC">
      <w:pPr>
        <w:pStyle w:val="Title"/>
        <w:widowControl/>
        <w:numPr>
          <w:ilvl w:val="0"/>
          <w:numId w:val="3"/>
        </w:numPr>
        <w:shd w:val="clear" w:color="auto" w:fill="auto"/>
        <w:autoSpaceDE/>
        <w:autoSpaceDN/>
        <w:adjustRightInd/>
        <w:rPr>
          <w:b/>
          <w:sz w:val="20"/>
          <w:szCs w:val="20"/>
        </w:rPr>
      </w:pPr>
      <w:r w:rsidRPr="00EC15AC">
        <w:rPr>
          <w:b/>
          <w:sz w:val="20"/>
          <w:szCs w:val="20"/>
        </w:rPr>
        <w:t>ОБЕСПЕЧЕНИЕ ИСПОЛНЕНИЯ КОНТРАКТА*</w:t>
      </w:r>
    </w:p>
    <w:p w:rsidR="00F2671A" w:rsidRPr="00EC15AC" w:rsidRDefault="00F2671A" w:rsidP="00EC15AC">
      <w:pPr>
        <w:tabs>
          <w:tab w:val="left" w:pos="993"/>
        </w:tabs>
        <w:ind w:firstLine="567"/>
        <w:rPr>
          <w:sz w:val="20"/>
          <w:szCs w:val="20"/>
        </w:rPr>
      </w:pPr>
      <w:r w:rsidRPr="00EC15AC">
        <w:rPr>
          <w:sz w:val="20"/>
          <w:szCs w:val="20"/>
        </w:rPr>
        <w:t xml:space="preserve">11.1. Обеспечение исполнения контракта установлено в размере </w:t>
      </w:r>
      <w:r w:rsidRPr="00EC15AC">
        <w:rPr>
          <w:b/>
          <w:sz w:val="20"/>
          <w:szCs w:val="20"/>
          <w:u w:val="single"/>
        </w:rPr>
        <w:t>18228 (восемнадцать тысяч двести двадцать восемь) рублей 10 копеек.</w:t>
      </w:r>
      <w:r w:rsidRPr="00EC15AC">
        <w:rPr>
          <w:sz w:val="20"/>
          <w:szCs w:val="20"/>
        </w:rPr>
        <w:t xml:space="preserve"> </w:t>
      </w:r>
      <w:r w:rsidRPr="00EC15AC">
        <w:rPr>
          <w:sz w:val="20"/>
        </w:rPr>
        <w:t xml:space="preserve">Если начальная (максимальная) цена Контракта была снижена Поставщиком на 25% и более и им не предоставлена информация, подтверждающая его добросовестность, обеспечение исполнения Контракта должно быть предоставлено в увеличенном в 1,5 раза размере, что составляет </w:t>
      </w:r>
      <w:r w:rsidRPr="00EC15AC">
        <w:rPr>
          <w:b/>
          <w:sz w:val="20"/>
          <w:szCs w:val="20"/>
          <w:u w:val="single"/>
        </w:rPr>
        <w:t>27342 (Двадцать семь тысяч триста сорок два) руб. 15 коп</w:t>
      </w:r>
      <w:r w:rsidRPr="00EC15AC">
        <w:rPr>
          <w:sz w:val="20"/>
        </w:rPr>
        <w:t>.</w:t>
      </w:r>
    </w:p>
    <w:p w:rsidR="00F2671A" w:rsidRPr="00EC15AC" w:rsidRDefault="00F2671A" w:rsidP="00EC15AC">
      <w:pPr>
        <w:tabs>
          <w:tab w:val="left" w:pos="993"/>
        </w:tabs>
        <w:ind w:firstLine="567"/>
        <w:rPr>
          <w:sz w:val="20"/>
          <w:szCs w:val="20"/>
        </w:rPr>
      </w:pPr>
      <w:r w:rsidRPr="00EC15AC">
        <w:rPr>
          <w:sz w:val="20"/>
          <w:szCs w:val="20"/>
        </w:rPr>
        <w:t>11.2.Обеспечение исполнения контракта может быть представлено в виде:</w:t>
      </w:r>
    </w:p>
    <w:p w:rsidR="00F2671A" w:rsidRPr="00EC15AC" w:rsidRDefault="00F2671A" w:rsidP="00EC15AC">
      <w:pPr>
        <w:tabs>
          <w:tab w:val="left" w:pos="993"/>
        </w:tabs>
        <w:ind w:firstLine="567"/>
        <w:rPr>
          <w:sz w:val="20"/>
          <w:szCs w:val="20"/>
        </w:rPr>
      </w:pPr>
      <w:r w:rsidRPr="00EC15AC">
        <w:rPr>
          <w:sz w:val="20"/>
          <w:szCs w:val="20"/>
        </w:rPr>
        <w:t>- безотзывной банковской гарантии, выданной банком и отвечающей требованиям ст. 45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2671A" w:rsidRPr="00EC15AC" w:rsidRDefault="00F2671A" w:rsidP="00EC15AC">
      <w:pPr>
        <w:tabs>
          <w:tab w:val="left" w:pos="993"/>
        </w:tabs>
        <w:ind w:firstLine="567"/>
        <w:rPr>
          <w:sz w:val="20"/>
          <w:szCs w:val="20"/>
        </w:rPr>
      </w:pPr>
      <w:r w:rsidRPr="00EC15AC">
        <w:rPr>
          <w:sz w:val="20"/>
          <w:szCs w:val="20"/>
        </w:rPr>
        <w:t>- 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F2671A" w:rsidRPr="00EC15AC" w:rsidRDefault="00F2671A" w:rsidP="00EC15AC">
      <w:pPr>
        <w:tabs>
          <w:tab w:val="left" w:pos="993"/>
        </w:tabs>
        <w:ind w:firstLine="567"/>
        <w:rPr>
          <w:sz w:val="20"/>
          <w:szCs w:val="20"/>
        </w:rPr>
      </w:pPr>
      <w:r w:rsidRPr="00EC15AC">
        <w:rPr>
          <w:sz w:val="20"/>
          <w:szCs w:val="20"/>
        </w:rPr>
        <w:t>11.3. Способ обеспечения исполнения контракта определяется Подрядчиком самостоятельно.</w:t>
      </w:r>
    </w:p>
    <w:p w:rsidR="00F2671A" w:rsidRPr="00EC15AC" w:rsidRDefault="00F2671A" w:rsidP="00EC15AC">
      <w:pPr>
        <w:tabs>
          <w:tab w:val="left" w:pos="993"/>
        </w:tabs>
        <w:ind w:firstLine="567"/>
        <w:rPr>
          <w:sz w:val="20"/>
          <w:szCs w:val="20"/>
        </w:rPr>
      </w:pPr>
      <w:r w:rsidRPr="00EC15AC">
        <w:rPr>
          <w:sz w:val="20"/>
          <w:szCs w:val="20"/>
        </w:rPr>
        <w:t>11.4. Срок действия банковской гарантии должен превышать срок действия контракта не менее чем на один месяц.</w:t>
      </w:r>
    </w:p>
    <w:p w:rsidR="00F2671A" w:rsidRPr="00EC15AC" w:rsidRDefault="00F2671A" w:rsidP="00EC15AC">
      <w:pPr>
        <w:tabs>
          <w:tab w:val="left" w:pos="993"/>
        </w:tabs>
        <w:ind w:firstLine="567"/>
        <w:rPr>
          <w:sz w:val="20"/>
          <w:szCs w:val="20"/>
        </w:rPr>
      </w:pPr>
      <w:r w:rsidRPr="00EC15AC">
        <w:rPr>
          <w:sz w:val="20"/>
          <w:szCs w:val="20"/>
        </w:rPr>
        <w:t xml:space="preserve">11.5. В случаях неисполнения или ненадлежащего исполнения Подрядчиком обязательств по контракту Заказчик оставляет за собой право применить меры ответственности, предусмотренные </w:t>
      </w:r>
      <w:r w:rsidRPr="00EC15AC">
        <w:rPr>
          <w:color w:val="0070C0"/>
          <w:sz w:val="20"/>
          <w:szCs w:val="20"/>
        </w:rPr>
        <w:t>разделом 9</w:t>
      </w:r>
      <w:r w:rsidRPr="00EC15AC">
        <w:rPr>
          <w:sz w:val="20"/>
          <w:szCs w:val="20"/>
        </w:rPr>
        <w:t xml:space="preserve"> контракта, а также будет вынужден:</w:t>
      </w:r>
    </w:p>
    <w:p w:rsidR="00F2671A" w:rsidRPr="00EC15AC" w:rsidRDefault="00F2671A" w:rsidP="00EC15AC">
      <w:pPr>
        <w:tabs>
          <w:tab w:val="left" w:pos="993"/>
        </w:tabs>
        <w:ind w:firstLine="567"/>
        <w:rPr>
          <w:sz w:val="20"/>
          <w:szCs w:val="20"/>
        </w:rPr>
      </w:pPr>
      <w:r w:rsidRPr="00EC15AC">
        <w:rPr>
          <w:sz w:val="20"/>
          <w:szCs w:val="20"/>
        </w:rPr>
        <w:t>- обратиться с требованием о выплате денежной суммы (в пределах размера обеспечения по контракту) в банк - гарант (если Подрядчиком было предоставлено обеспечение исполнения контракта в форме банковской гарантии);</w:t>
      </w:r>
    </w:p>
    <w:p w:rsidR="00F2671A" w:rsidRPr="00EC15AC" w:rsidRDefault="00F2671A" w:rsidP="00EC15AC">
      <w:pPr>
        <w:tabs>
          <w:tab w:val="left" w:pos="993"/>
        </w:tabs>
        <w:ind w:firstLine="567"/>
        <w:rPr>
          <w:sz w:val="20"/>
          <w:szCs w:val="20"/>
        </w:rPr>
      </w:pPr>
      <w:r w:rsidRPr="00EC15AC">
        <w:rPr>
          <w:sz w:val="20"/>
          <w:szCs w:val="20"/>
        </w:rPr>
        <w:t>- удержать денежную сумму из суммы, перечисленной Подрядчиком на счет заказчика в качестве обеспечения исполнения контракта (если Подрядчиком было предоставлено обеспечение исполнения контракта путем внесения денежных средств на указанный Заказчиком счет);</w:t>
      </w:r>
    </w:p>
    <w:p w:rsidR="00F2671A" w:rsidRPr="00EC15AC" w:rsidRDefault="00F2671A" w:rsidP="00EC15AC">
      <w:pPr>
        <w:tabs>
          <w:tab w:val="left" w:pos="993"/>
        </w:tabs>
        <w:ind w:firstLine="567"/>
        <w:rPr>
          <w:sz w:val="20"/>
          <w:szCs w:val="20"/>
        </w:rPr>
      </w:pPr>
      <w:r w:rsidRPr="00EC15AC">
        <w:rPr>
          <w:sz w:val="20"/>
          <w:szCs w:val="20"/>
        </w:rPr>
        <w:t xml:space="preserve">- обратиться в суд с иском о взыскании суммы неустойки (штрафа, пени), начисленных в соответствии с </w:t>
      </w:r>
      <w:r w:rsidRPr="00EC15AC">
        <w:rPr>
          <w:color w:val="0070C0"/>
          <w:sz w:val="20"/>
          <w:szCs w:val="20"/>
        </w:rPr>
        <w:t>разделом 9</w:t>
      </w:r>
      <w:r w:rsidRPr="00EC15AC">
        <w:rPr>
          <w:sz w:val="20"/>
          <w:szCs w:val="20"/>
        </w:rPr>
        <w:t xml:space="preserve"> контракта, а также судебных расходов.</w:t>
      </w:r>
    </w:p>
    <w:p w:rsidR="00F2671A" w:rsidRPr="00EC15AC" w:rsidRDefault="00F2671A" w:rsidP="00EC15AC">
      <w:pPr>
        <w:tabs>
          <w:tab w:val="left" w:pos="993"/>
        </w:tabs>
        <w:ind w:firstLine="567"/>
        <w:rPr>
          <w:sz w:val="20"/>
          <w:szCs w:val="20"/>
        </w:rPr>
      </w:pPr>
      <w:r w:rsidRPr="00EC15AC">
        <w:rPr>
          <w:sz w:val="20"/>
          <w:szCs w:val="20"/>
        </w:rPr>
        <w:t>11.6.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2671A" w:rsidRPr="00EC15AC" w:rsidRDefault="00F2671A" w:rsidP="00EC15AC">
      <w:pPr>
        <w:tabs>
          <w:tab w:val="left" w:pos="993"/>
        </w:tabs>
        <w:ind w:firstLine="567"/>
        <w:rPr>
          <w:sz w:val="20"/>
          <w:szCs w:val="20"/>
        </w:rPr>
      </w:pPr>
      <w:r w:rsidRPr="00EC15AC">
        <w:rPr>
          <w:sz w:val="20"/>
          <w:szCs w:val="20"/>
        </w:rPr>
        <w:t>11.7.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2671A" w:rsidRPr="00EC15AC" w:rsidRDefault="00F2671A" w:rsidP="00EC15AC">
      <w:pPr>
        <w:tabs>
          <w:tab w:val="left" w:pos="993"/>
        </w:tabs>
        <w:ind w:firstLine="567"/>
        <w:rPr>
          <w:sz w:val="20"/>
          <w:szCs w:val="20"/>
        </w:rPr>
      </w:pPr>
      <w:r w:rsidRPr="00EC15AC">
        <w:rPr>
          <w:sz w:val="20"/>
          <w:szCs w:val="20"/>
        </w:rPr>
        <w:t>11.8. В случае если Подрядчик в качестве способа обеспечения исполнения обязательств по контракту выбрал внесение денежных средств, возврат таких денежных средств Подрядчику производится после исполнения взятых на себя обязательств по контракту в следующем порядке:</w:t>
      </w:r>
    </w:p>
    <w:p w:rsidR="00F2671A" w:rsidRPr="00EC15AC" w:rsidRDefault="00F2671A" w:rsidP="00EC15AC">
      <w:pPr>
        <w:tabs>
          <w:tab w:val="left" w:pos="993"/>
        </w:tabs>
        <w:ind w:firstLine="567"/>
        <w:rPr>
          <w:sz w:val="20"/>
          <w:szCs w:val="20"/>
        </w:rPr>
      </w:pPr>
      <w:r w:rsidRPr="00EC15AC">
        <w:rPr>
          <w:sz w:val="20"/>
          <w:szCs w:val="20"/>
        </w:rPr>
        <w:t xml:space="preserve">- в случае надлежащего исполнения взятых на себя обязательств по контракту </w:t>
      </w:r>
      <w:r w:rsidRPr="00EC15AC">
        <w:rPr>
          <w:sz w:val="20"/>
        </w:rPr>
        <w:t xml:space="preserve">Заказчик обязуется возвратить эти средства Поставщику </w:t>
      </w:r>
      <w:r w:rsidRPr="00EC15AC">
        <w:rPr>
          <w:spacing w:val="-4"/>
          <w:sz w:val="20"/>
        </w:rPr>
        <w:t>не ранее 30 (Тридцати) календарных дней после исполнения (прекращения) обязательств по контракту.</w:t>
      </w:r>
    </w:p>
    <w:p w:rsidR="00F2671A" w:rsidRPr="00EC15AC" w:rsidRDefault="00F2671A" w:rsidP="00EC15AC">
      <w:pPr>
        <w:tabs>
          <w:tab w:val="left" w:pos="993"/>
        </w:tabs>
        <w:ind w:firstLine="567"/>
        <w:rPr>
          <w:sz w:val="20"/>
          <w:szCs w:val="20"/>
        </w:rPr>
      </w:pPr>
      <w:r w:rsidRPr="00EC15AC">
        <w:rPr>
          <w:sz w:val="20"/>
          <w:szCs w:val="20"/>
        </w:rPr>
        <w:t xml:space="preserve">-  в случае неисполнения принятых на себя обязательств по контракту (за исключением основного обязательства) или ненадлежащего исполнения обязательств денежные средства возвращаются в течение </w:t>
      </w:r>
      <w:r w:rsidRPr="00EC15AC">
        <w:rPr>
          <w:spacing w:val="-4"/>
          <w:sz w:val="20"/>
        </w:rPr>
        <w:t xml:space="preserve">30 (Тридцати) календарных дней </w:t>
      </w:r>
      <w:r w:rsidRPr="00EC15AC">
        <w:rPr>
          <w:sz w:val="20"/>
          <w:szCs w:val="20"/>
        </w:rPr>
        <w:t>со дня получения Заказчиком соответствующего письменного требования Подрядчика. При этом, денежные средства возвращаются в размере, пропорционально уменьшенном на сумму денежных средств, удержанных Заказчиком в счет возмещения неустоек (штрафов, пеней), и иных убытков, связанных с неисполнением или ненадлежащим исполнением Подрядчиком обязательств по контракту;</w:t>
      </w:r>
    </w:p>
    <w:p w:rsidR="00F2671A" w:rsidRPr="00EC15AC" w:rsidRDefault="00F2671A" w:rsidP="00EC15AC">
      <w:pPr>
        <w:tabs>
          <w:tab w:val="left" w:pos="993"/>
        </w:tabs>
        <w:ind w:firstLine="567"/>
        <w:rPr>
          <w:sz w:val="20"/>
          <w:szCs w:val="20"/>
        </w:rPr>
      </w:pPr>
      <w:r w:rsidRPr="00EC15AC">
        <w:rPr>
          <w:sz w:val="20"/>
          <w:szCs w:val="20"/>
        </w:rPr>
        <w:t>- в случае неисполнения основного обязательства по контракту, денежные средства Подрядчику не возвращаются.</w:t>
      </w:r>
    </w:p>
    <w:p w:rsidR="00F2671A" w:rsidRPr="00EC15AC" w:rsidRDefault="00F2671A" w:rsidP="00EC15AC">
      <w:pPr>
        <w:tabs>
          <w:tab w:val="left" w:pos="851"/>
        </w:tabs>
        <w:rPr>
          <w:bCs/>
          <w:i/>
          <w:sz w:val="16"/>
          <w:szCs w:val="16"/>
        </w:rPr>
      </w:pPr>
      <w:r w:rsidRPr="00EC15AC">
        <w:rPr>
          <w:bCs/>
          <w:i/>
          <w:sz w:val="16"/>
          <w:szCs w:val="16"/>
        </w:rPr>
        <w:tab/>
        <w:t>* раздел 11 настоящего контракта исключается в случае, если Подрядчиком является государственное или муниципальное казенное учреждение;</w:t>
      </w:r>
    </w:p>
    <w:p w:rsidR="00F2671A" w:rsidRPr="00EC15AC" w:rsidRDefault="00F2671A" w:rsidP="00EC15AC">
      <w:pPr>
        <w:tabs>
          <w:tab w:val="left" w:pos="851"/>
        </w:tabs>
        <w:rPr>
          <w:bCs/>
          <w:i/>
          <w:sz w:val="20"/>
          <w:szCs w:val="20"/>
        </w:rPr>
      </w:pPr>
    </w:p>
    <w:p w:rsidR="00F2671A" w:rsidRPr="00EC15AC" w:rsidRDefault="00F2671A" w:rsidP="00EC15AC">
      <w:pPr>
        <w:pStyle w:val="Title"/>
        <w:widowControl/>
        <w:numPr>
          <w:ilvl w:val="0"/>
          <w:numId w:val="2"/>
        </w:numPr>
        <w:shd w:val="clear" w:color="auto" w:fill="auto"/>
        <w:autoSpaceDE/>
        <w:autoSpaceDN/>
        <w:adjustRightInd/>
        <w:rPr>
          <w:b/>
          <w:sz w:val="20"/>
          <w:szCs w:val="20"/>
        </w:rPr>
      </w:pPr>
      <w:r w:rsidRPr="00EC15AC">
        <w:rPr>
          <w:b/>
          <w:sz w:val="20"/>
          <w:szCs w:val="20"/>
        </w:rPr>
        <w:t>ИЗМЕНЕНИЕ, РАСТОРЖЕНИЕ КОНТРАКТА</w:t>
      </w:r>
    </w:p>
    <w:p w:rsidR="00F2671A" w:rsidRPr="00EC15AC" w:rsidRDefault="00F2671A" w:rsidP="00EC15AC">
      <w:pPr>
        <w:pStyle w:val="ListParagraph"/>
        <w:widowControl w:val="0"/>
        <w:ind w:left="0" w:firstLine="567"/>
        <w:jc w:val="both"/>
        <w:rPr>
          <w:sz w:val="20"/>
          <w:szCs w:val="20"/>
        </w:rPr>
      </w:pPr>
      <w:r w:rsidRPr="00EC15AC">
        <w:rPr>
          <w:sz w:val="20"/>
          <w:szCs w:val="20"/>
        </w:rPr>
        <w:t>12.1. Изменение условий контракта при его исполнении возможно в следующих случаях:</w:t>
      </w:r>
    </w:p>
    <w:p w:rsidR="00F2671A" w:rsidRPr="00EC15AC" w:rsidRDefault="00F2671A" w:rsidP="00EC15AC">
      <w:pPr>
        <w:pStyle w:val="ListParagraph"/>
        <w:autoSpaceDE w:val="0"/>
        <w:autoSpaceDN w:val="0"/>
        <w:adjustRightInd w:val="0"/>
        <w:ind w:left="0" w:firstLine="567"/>
        <w:jc w:val="both"/>
        <w:rPr>
          <w:sz w:val="20"/>
          <w:szCs w:val="20"/>
        </w:rPr>
      </w:pPr>
      <w:r w:rsidRPr="00EC15AC">
        <w:rPr>
          <w:sz w:val="20"/>
          <w:szCs w:val="20"/>
        </w:rPr>
        <w:t>а) при снижении цены контракта без изменения предусмотренных контрактом объема работы, качества выполняемой работы и иных условий контракта;</w:t>
      </w:r>
    </w:p>
    <w:p w:rsidR="00F2671A" w:rsidRPr="00EC15AC" w:rsidRDefault="00F2671A" w:rsidP="00EC15AC">
      <w:pPr>
        <w:pStyle w:val="ListParagraph"/>
        <w:tabs>
          <w:tab w:val="left" w:pos="567"/>
        </w:tabs>
        <w:ind w:left="0" w:firstLine="567"/>
        <w:jc w:val="both"/>
        <w:rPr>
          <w:sz w:val="20"/>
          <w:szCs w:val="20"/>
        </w:rPr>
      </w:pPr>
      <w:r w:rsidRPr="00EC15AC">
        <w:rPr>
          <w:sz w:val="20"/>
          <w:szCs w:val="20"/>
        </w:rPr>
        <w:t xml:space="preserve">б) </w:t>
      </w:r>
      <w:r w:rsidRPr="00EC15AC">
        <w:rPr>
          <w:iCs/>
          <w:sz w:val="20"/>
          <w:szCs w:val="20"/>
          <w:lang w:eastAsia="en-US"/>
        </w:rPr>
        <w:t>если по предложению Заказчика увеличивается предусмотренный контрактом объем работ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r w:rsidRPr="00EC15AC">
        <w:rPr>
          <w:sz w:val="20"/>
          <w:szCs w:val="20"/>
        </w:rPr>
        <w:t>;</w:t>
      </w:r>
    </w:p>
    <w:p w:rsidR="00F2671A" w:rsidRPr="00EC15AC" w:rsidRDefault="00F2671A" w:rsidP="00EC15AC">
      <w:pPr>
        <w:pStyle w:val="ListParagraph"/>
        <w:tabs>
          <w:tab w:val="left" w:pos="567"/>
        </w:tabs>
        <w:ind w:left="0" w:firstLine="567"/>
        <w:jc w:val="both"/>
        <w:rPr>
          <w:sz w:val="20"/>
          <w:szCs w:val="20"/>
        </w:rPr>
      </w:pPr>
      <w:r w:rsidRPr="00EC15AC">
        <w:rPr>
          <w:sz w:val="20"/>
          <w:szCs w:val="20"/>
        </w:rPr>
        <w:t>в) в случаях, предусмотренных Бюджетным кодексом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F2671A" w:rsidRPr="00EC15AC" w:rsidRDefault="00F2671A" w:rsidP="00EC15AC">
      <w:pPr>
        <w:pStyle w:val="BodyText"/>
        <w:spacing w:after="0"/>
        <w:ind w:firstLine="567"/>
        <w:rPr>
          <w:rStyle w:val="11"/>
          <w:sz w:val="20"/>
          <w:szCs w:val="20"/>
          <w:lang w:eastAsia="ru-RU"/>
        </w:rPr>
      </w:pPr>
      <w:r w:rsidRPr="00EC15AC">
        <w:rPr>
          <w:sz w:val="20"/>
          <w:szCs w:val="20"/>
        </w:rPr>
        <w:t xml:space="preserve">12.2. </w:t>
      </w:r>
      <w:r w:rsidRPr="00EC15AC">
        <w:rPr>
          <w:rStyle w:val="11"/>
          <w:sz w:val="20"/>
          <w:szCs w:val="20"/>
          <w:lang w:eastAsia="ru-RU"/>
        </w:rPr>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F2671A" w:rsidRPr="00EC15AC" w:rsidRDefault="00F2671A" w:rsidP="00EC15AC">
      <w:pPr>
        <w:pStyle w:val="BodyText"/>
        <w:spacing w:after="0"/>
        <w:ind w:firstLine="567"/>
        <w:rPr>
          <w:sz w:val="20"/>
          <w:szCs w:val="20"/>
        </w:rPr>
      </w:pPr>
      <w:r w:rsidRPr="00EC15AC">
        <w:rPr>
          <w:rStyle w:val="11"/>
          <w:sz w:val="20"/>
          <w:szCs w:val="20"/>
          <w:lang w:eastAsia="ru-RU"/>
        </w:rPr>
        <w:t>12.3.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2671A" w:rsidRPr="00EC15AC" w:rsidRDefault="00F2671A" w:rsidP="00EC15AC">
      <w:pPr>
        <w:pStyle w:val="BodyText"/>
        <w:spacing w:after="0"/>
        <w:ind w:firstLine="567"/>
        <w:rPr>
          <w:sz w:val="20"/>
          <w:szCs w:val="20"/>
        </w:rPr>
      </w:pPr>
      <w:r w:rsidRPr="00EC15AC">
        <w:rPr>
          <w:rStyle w:val="11"/>
          <w:sz w:val="20"/>
          <w:szCs w:val="20"/>
          <w:lang w:eastAsia="ru-RU"/>
        </w:rPr>
        <w:t>12.4.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2671A" w:rsidRPr="00EC15AC" w:rsidRDefault="00F2671A" w:rsidP="00EC15AC">
      <w:pPr>
        <w:pStyle w:val="BodyText"/>
        <w:spacing w:after="0"/>
        <w:ind w:firstLine="567"/>
        <w:rPr>
          <w:sz w:val="20"/>
          <w:szCs w:val="20"/>
        </w:rPr>
      </w:pPr>
      <w:r w:rsidRPr="00EC15AC">
        <w:rPr>
          <w:rStyle w:val="11"/>
          <w:sz w:val="20"/>
          <w:szCs w:val="20"/>
          <w:lang w:eastAsia="ru-RU"/>
        </w:rPr>
        <w:t>12.5.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2671A" w:rsidRPr="00EC15AC" w:rsidRDefault="00F2671A" w:rsidP="00EC15AC">
      <w:pPr>
        <w:pStyle w:val="ListParagraph"/>
        <w:tabs>
          <w:tab w:val="left" w:pos="567"/>
        </w:tabs>
        <w:ind w:left="0" w:firstLine="567"/>
        <w:jc w:val="both"/>
        <w:rPr>
          <w:rStyle w:val="11"/>
          <w:sz w:val="20"/>
          <w:szCs w:val="20"/>
          <w:lang w:eastAsia="ru-RU"/>
        </w:rPr>
      </w:pPr>
      <w:r w:rsidRPr="00EC15AC">
        <w:rPr>
          <w:rStyle w:val="11"/>
          <w:sz w:val="20"/>
          <w:szCs w:val="20"/>
          <w:lang w:eastAsia="ru-RU"/>
        </w:rPr>
        <w:t>12.6.Решение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rsidR="00F2671A" w:rsidRPr="00EC15AC" w:rsidRDefault="00F2671A" w:rsidP="00EC15AC">
      <w:pPr>
        <w:tabs>
          <w:tab w:val="left" w:pos="993"/>
        </w:tabs>
        <w:ind w:firstLine="567"/>
        <w:jc w:val="center"/>
        <w:rPr>
          <w:b/>
          <w:sz w:val="20"/>
          <w:szCs w:val="20"/>
        </w:rPr>
      </w:pPr>
    </w:p>
    <w:p w:rsidR="00F2671A" w:rsidRPr="00EC15AC" w:rsidRDefault="00F2671A" w:rsidP="00EC15AC">
      <w:pPr>
        <w:tabs>
          <w:tab w:val="left" w:pos="993"/>
        </w:tabs>
        <w:ind w:firstLine="567"/>
        <w:jc w:val="center"/>
        <w:rPr>
          <w:sz w:val="20"/>
          <w:szCs w:val="20"/>
        </w:rPr>
      </w:pPr>
      <w:r w:rsidRPr="00EC15AC">
        <w:rPr>
          <w:b/>
          <w:sz w:val="20"/>
          <w:szCs w:val="20"/>
        </w:rPr>
        <w:t>13. ЗАКЛЮЧИТЕЛЬНЫЕ ПОЛОЖЕНИЯ.</w:t>
      </w:r>
    </w:p>
    <w:p w:rsidR="00F2671A" w:rsidRPr="00EC15AC" w:rsidRDefault="00F2671A" w:rsidP="00EC15AC">
      <w:pPr>
        <w:tabs>
          <w:tab w:val="num" w:pos="0"/>
          <w:tab w:val="left" w:pos="993"/>
        </w:tabs>
        <w:ind w:firstLine="567"/>
        <w:rPr>
          <w:sz w:val="20"/>
          <w:szCs w:val="20"/>
        </w:rPr>
      </w:pPr>
      <w:r w:rsidRPr="00EC15AC">
        <w:rPr>
          <w:sz w:val="20"/>
          <w:szCs w:val="20"/>
        </w:rPr>
        <w:t>13.1. Настоящий контракт вступает в силу с момента его подписания Сторонами и действует по 31.12.2016г. (включительно), за исключением гарантийных обязательств, составлен в форме электронного документа, подписанного усиленными электронными подписями Сторон, а также, по соглашению Сторон, в 2 (Двух) экземплярах на бумажном носителе, один из которых передается Подрядчику, а второй находится у Заказчика.</w:t>
      </w:r>
    </w:p>
    <w:p w:rsidR="00F2671A" w:rsidRPr="00EC15AC" w:rsidRDefault="00F2671A" w:rsidP="00EC15AC">
      <w:pPr>
        <w:tabs>
          <w:tab w:val="num" w:pos="0"/>
          <w:tab w:val="left" w:pos="993"/>
        </w:tabs>
        <w:ind w:firstLine="567"/>
        <w:rPr>
          <w:sz w:val="20"/>
          <w:szCs w:val="20"/>
        </w:rPr>
      </w:pPr>
      <w:r w:rsidRPr="00EC15AC">
        <w:rPr>
          <w:sz w:val="20"/>
          <w:szCs w:val="20"/>
        </w:rPr>
        <w:t>13.2. Все споры между Сторонами, по которым не было достигнуто соглашение в течение 10-ти дней разрешаются в соответствии с законодательством РФ в Арбитражном суде Оренбургской области .</w:t>
      </w:r>
    </w:p>
    <w:p w:rsidR="00F2671A" w:rsidRPr="00EC15AC" w:rsidRDefault="00F2671A" w:rsidP="00EC15AC">
      <w:pPr>
        <w:tabs>
          <w:tab w:val="num" w:pos="0"/>
          <w:tab w:val="left" w:pos="993"/>
        </w:tabs>
        <w:ind w:firstLine="567"/>
        <w:rPr>
          <w:sz w:val="20"/>
          <w:szCs w:val="20"/>
        </w:rPr>
      </w:pPr>
      <w:r w:rsidRPr="00EC15AC">
        <w:rPr>
          <w:sz w:val="20"/>
          <w:szCs w:val="20"/>
        </w:rPr>
        <w:t>13.3. Взаимоотношения Сторон, не урегулированные настоящим контрактом, регламентируются действующим законодательством РФ.</w:t>
      </w:r>
    </w:p>
    <w:p w:rsidR="00F2671A" w:rsidRPr="00EC15AC" w:rsidRDefault="00F2671A" w:rsidP="00EC15AC">
      <w:pPr>
        <w:tabs>
          <w:tab w:val="num" w:pos="0"/>
          <w:tab w:val="left" w:pos="993"/>
        </w:tabs>
        <w:ind w:firstLine="567"/>
        <w:rPr>
          <w:sz w:val="20"/>
          <w:szCs w:val="20"/>
        </w:rPr>
      </w:pPr>
      <w:r w:rsidRPr="00EC15AC">
        <w:rPr>
          <w:sz w:val="20"/>
          <w:szCs w:val="20"/>
        </w:rPr>
        <w:t>13.4. Стороны обязуются информировать друг друга в течение 3-х рабочих дней об изменении адресов и реквизитов, указанных в контракте.</w:t>
      </w:r>
    </w:p>
    <w:p w:rsidR="00F2671A" w:rsidRPr="00EC15AC" w:rsidRDefault="00F2671A" w:rsidP="00EC15AC">
      <w:pPr>
        <w:tabs>
          <w:tab w:val="num" w:pos="0"/>
          <w:tab w:val="left" w:pos="993"/>
        </w:tabs>
        <w:ind w:firstLine="567"/>
        <w:rPr>
          <w:sz w:val="20"/>
          <w:szCs w:val="20"/>
        </w:rPr>
      </w:pPr>
      <w:r w:rsidRPr="00EC15AC">
        <w:rPr>
          <w:sz w:val="20"/>
          <w:szCs w:val="20"/>
        </w:rPr>
        <w:t>13.5.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F2671A" w:rsidRPr="00EC15AC" w:rsidRDefault="00F2671A" w:rsidP="00EC15AC">
      <w:pPr>
        <w:tabs>
          <w:tab w:val="num" w:pos="0"/>
          <w:tab w:val="left" w:pos="993"/>
        </w:tabs>
        <w:ind w:firstLine="567"/>
        <w:rPr>
          <w:sz w:val="20"/>
          <w:szCs w:val="20"/>
        </w:rPr>
      </w:pPr>
      <w:r w:rsidRPr="00EC15AC">
        <w:rPr>
          <w:sz w:val="20"/>
          <w:szCs w:val="20"/>
        </w:rPr>
        <w:t>13.6. При исполнении контракта не допускается перемена Подрядчика за исключением случая,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F2671A" w:rsidRPr="00EC15AC" w:rsidRDefault="00F2671A" w:rsidP="00EC15AC">
      <w:pPr>
        <w:tabs>
          <w:tab w:val="left" w:pos="567"/>
        </w:tabs>
        <w:ind w:firstLine="567"/>
        <w:rPr>
          <w:bCs/>
          <w:sz w:val="20"/>
          <w:szCs w:val="20"/>
        </w:rPr>
      </w:pPr>
      <w:r w:rsidRPr="00EC15AC">
        <w:rPr>
          <w:sz w:val="20"/>
          <w:szCs w:val="20"/>
        </w:rPr>
        <w:t>13.7.</w:t>
      </w:r>
      <w:r w:rsidRPr="00EC15AC">
        <w:rPr>
          <w:bCs/>
          <w:sz w:val="20"/>
          <w:szCs w:val="20"/>
        </w:rPr>
        <w:t xml:space="preserve"> Рабочими днями являются дни с понедельника по пятницу. Нерабочими днями являются суббота и воскресенье и установленные ст. 112 Трудового Кодекса РФ праздничные дни, в том числе праздничные дни, перенесенные Правительством РФ на рабочие дни.</w:t>
      </w:r>
    </w:p>
    <w:p w:rsidR="00F2671A" w:rsidRPr="00EC15AC" w:rsidRDefault="00F2671A" w:rsidP="00EC15AC">
      <w:pPr>
        <w:widowControl w:val="0"/>
        <w:suppressAutoHyphens/>
        <w:ind w:firstLine="567"/>
        <w:rPr>
          <w:sz w:val="20"/>
          <w:szCs w:val="20"/>
        </w:rPr>
      </w:pPr>
      <w:r w:rsidRPr="00EC15AC">
        <w:rPr>
          <w:bCs/>
          <w:sz w:val="20"/>
          <w:szCs w:val="20"/>
        </w:rPr>
        <w:t>13</w:t>
      </w:r>
      <w:r w:rsidRPr="00EC15AC">
        <w:rPr>
          <w:sz w:val="20"/>
          <w:szCs w:val="20"/>
        </w:rPr>
        <w:t>.8. Приложения к настоящему контракту являются его неотъемлемой частью:</w:t>
      </w:r>
    </w:p>
    <w:p w:rsidR="00F2671A" w:rsidRPr="00EC15AC" w:rsidRDefault="00F2671A" w:rsidP="00EC15AC">
      <w:pPr>
        <w:tabs>
          <w:tab w:val="num" w:pos="0"/>
          <w:tab w:val="left" w:pos="993"/>
        </w:tabs>
        <w:ind w:firstLine="567"/>
        <w:rPr>
          <w:sz w:val="20"/>
          <w:szCs w:val="20"/>
        </w:rPr>
      </w:pPr>
      <w:r w:rsidRPr="00EC15AC">
        <w:rPr>
          <w:sz w:val="20"/>
          <w:szCs w:val="20"/>
        </w:rPr>
        <w:t>Приложение № 1 Техническое задание</w:t>
      </w:r>
    </w:p>
    <w:p w:rsidR="00F2671A" w:rsidRPr="00EC15AC" w:rsidRDefault="00F2671A" w:rsidP="00EC15AC">
      <w:pPr>
        <w:tabs>
          <w:tab w:val="num" w:pos="0"/>
          <w:tab w:val="left" w:pos="993"/>
        </w:tabs>
        <w:ind w:firstLine="567"/>
        <w:rPr>
          <w:sz w:val="20"/>
          <w:szCs w:val="20"/>
        </w:rPr>
      </w:pPr>
      <w:r w:rsidRPr="00EC15AC">
        <w:rPr>
          <w:sz w:val="20"/>
          <w:szCs w:val="20"/>
        </w:rPr>
        <w:t>Приложение № 2 Сметная документация</w:t>
      </w:r>
    </w:p>
    <w:p w:rsidR="00F2671A" w:rsidRPr="00EC15AC" w:rsidRDefault="00F2671A" w:rsidP="00EC15AC">
      <w:pPr>
        <w:tabs>
          <w:tab w:val="num" w:pos="0"/>
          <w:tab w:val="left" w:pos="993"/>
        </w:tabs>
        <w:ind w:firstLine="567"/>
      </w:pPr>
    </w:p>
    <w:p w:rsidR="00F2671A" w:rsidRPr="00EC15AC" w:rsidRDefault="00F2671A" w:rsidP="00EC15AC">
      <w:pPr>
        <w:pStyle w:val="Title"/>
        <w:tabs>
          <w:tab w:val="left" w:pos="993"/>
        </w:tabs>
        <w:rPr>
          <w:b/>
          <w:sz w:val="20"/>
          <w:szCs w:val="20"/>
        </w:rPr>
      </w:pPr>
      <w:r w:rsidRPr="00EC15AC">
        <w:rPr>
          <w:b/>
          <w:sz w:val="20"/>
          <w:szCs w:val="20"/>
        </w:rPr>
        <w:t xml:space="preserve">14. </w:t>
      </w:r>
      <w:r w:rsidRPr="00EC15AC">
        <w:rPr>
          <w:b/>
          <w:bCs w:val="0"/>
          <w:color w:val="auto"/>
          <w:spacing w:val="0"/>
          <w:sz w:val="20"/>
          <w:szCs w:val="20"/>
        </w:rPr>
        <w:t>Адреса, реквизиты и подписи Сторон</w:t>
      </w:r>
      <w:r w:rsidRPr="00EC15AC">
        <w:rPr>
          <w:b/>
          <w:sz w:val="20"/>
          <w:szCs w:val="20"/>
        </w:rPr>
        <w:t>:</w:t>
      </w:r>
    </w:p>
    <w:p w:rsidR="00F2671A" w:rsidRPr="00EC15AC" w:rsidRDefault="00F2671A" w:rsidP="00EC15AC">
      <w:pPr>
        <w:pStyle w:val="Title"/>
        <w:tabs>
          <w:tab w:val="left" w:pos="993"/>
        </w:tabs>
        <w:jc w:val="left"/>
        <w:rPr>
          <w:sz w:val="20"/>
          <w:szCs w:val="20"/>
        </w:rPr>
      </w:pPr>
    </w:p>
    <w:tbl>
      <w:tblPr>
        <w:tblW w:w="10076" w:type="dxa"/>
        <w:jc w:val="center"/>
        <w:tblLayout w:type="fixed"/>
        <w:tblLook w:val="00A0"/>
      </w:tblPr>
      <w:tblGrid>
        <w:gridCol w:w="4950"/>
        <w:gridCol w:w="5126"/>
      </w:tblGrid>
      <w:tr w:rsidR="00F2671A" w:rsidRPr="00EC15AC" w:rsidTr="00C92E1B">
        <w:trPr>
          <w:trHeight w:val="539"/>
          <w:jc w:val="center"/>
        </w:trPr>
        <w:tc>
          <w:tcPr>
            <w:tcW w:w="4950" w:type="dxa"/>
          </w:tcPr>
          <w:p w:rsidR="00F2671A" w:rsidRPr="00EC15AC" w:rsidRDefault="00F2671A" w:rsidP="00C92E1B">
            <w:pPr>
              <w:tabs>
                <w:tab w:val="left" w:pos="993"/>
              </w:tabs>
              <w:suppressAutoHyphens/>
              <w:jc w:val="center"/>
              <w:rPr>
                <w:sz w:val="16"/>
                <w:szCs w:val="16"/>
                <w:lang w:eastAsia="en-US"/>
              </w:rPr>
            </w:pPr>
            <w:r w:rsidRPr="00EC15AC">
              <w:rPr>
                <w:b/>
                <w:sz w:val="16"/>
                <w:szCs w:val="16"/>
                <w:lang w:eastAsia="en-US"/>
              </w:rPr>
              <w:t>Заказчик:</w:t>
            </w:r>
          </w:p>
        </w:tc>
        <w:tc>
          <w:tcPr>
            <w:tcW w:w="5126" w:type="dxa"/>
          </w:tcPr>
          <w:p w:rsidR="00F2671A" w:rsidRPr="00EC15AC" w:rsidRDefault="00F2671A" w:rsidP="00C92E1B">
            <w:pPr>
              <w:tabs>
                <w:tab w:val="left" w:pos="993"/>
              </w:tabs>
              <w:suppressAutoHyphens/>
              <w:jc w:val="center"/>
              <w:rPr>
                <w:b/>
                <w:sz w:val="16"/>
                <w:szCs w:val="16"/>
                <w:lang w:eastAsia="en-US"/>
              </w:rPr>
            </w:pPr>
            <w:r w:rsidRPr="00EC15AC">
              <w:rPr>
                <w:b/>
                <w:sz w:val="16"/>
                <w:szCs w:val="16"/>
                <w:lang w:eastAsia="en-US"/>
              </w:rPr>
              <w:t>Подрядчик:</w:t>
            </w:r>
          </w:p>
        </w:tc>
      </w:tr>
      <w:tr w:rsidR="00F2671A" w:rsidRPr="00EC15AC" w:rsidTr="00C92E1B">
        <w:trPr>
          <w:trHeight w:val="539"/>
          <w:jc w:val="center"/>
        </w:trPr>
        <w:tc>
          <w:tcPr>
            <w:tcW w:w="4950" w:type="dxa"/>
          </w:tcPr>
          <w:p w:rsidR="00F2671A" w:rsidRPr="00EC15AC" w:rsidRDefault="00F2671A" w:rsidP="00C92E1B">
            <w:pPr>
              <w:autoSpaceDE w:val="0"/>
              <w:autoSpaceDN w:val="0"/>
              <w:adjustRightInd w:val="0"/>
              <w:jc w:val="left"/>
              <w:rPr>
                <w:sz w:val="16"/>
                <w:szCs w:val="16"/>
              </w:rPr>
            </w:pPr>
            <w:r w:rsidRPr="00EC15AC">
              <w:rPr>
                <w:sz w:val="16"/>
                <w:szCs w:val="16"/>
              </w:rPr>
              <w:t xml:space="preserve">Администрация муниципального образования </w:t>
            </w:r>
          </w:p>
          <w:p w:rsidR="00F2671A" w:rsidRPr="00EC15AC" w:rsidRDefault="00F2671A" w:rsidP="00C92E1B">
            <w:pPr>
              <w:autoSpaceDE w:val="0"/>
              <w:autoSpaceDN w:val="0"/>
              <w:adjustRightInd w:val="0"/>
              <w:jc w:val="left"/>
              <w:rPr>
                <w:sz w:val="16"/>
                <w:szCs w:val="16"/>
              </w:rPr>
            </w:pPr>
            <w:r w:rsidRPr="00EC15AC">
              <w:rPr>
                <w:sz w:val="16"/>
                <w:szCs w:val="16"/>
              </w:rPr>
              <w:t>Брацлавский сельсовет Адамовского района Оренбургской области</w:t>
            </w:r>
          </w:p>
          <w:p w:rsidR="00F2671A" w:rsidRPr="00EC15AC" w:rsidRDefault="00F2671A" w:rsidP="00C92E1B">
            <w:pPr>
              <w:autoSpaceDE w:val="0"/>
              <w:autoSpaceDN w:val="0"/>
              <w:adjustRightInd w:val="0"/>
              <w:rPr>
                <w:sz w:val="16"/>
                <w:szCs w:val="16"/>
              </w:rPr>
            </w:pPr>
            <w:r w:rsidRPr="00EC15AC">
              <w:rPr>
                <w:sz w:val="16"/>
                <w:szCs w:val="16"/>
              </w:rPr>
              <w:t>Адрес: 462833, Оренбургская область, Адамовский район, с. Брацлавка,                ул. Набережная 15 а</w:t>
            </w:r>
          </w:p>
          <w:p w:rsidR="00F2671A" w:rsidRPr="00EC15AC" w:rsidRDefault="00F2671A" w:rsidP="00C92E1B">
            <w:pPr>
              <w:autoSpaceDE w:val="0"/>
              <w:autoSpaceDN w:val="0"/>
              <w:adjustRightInd w:val="0"/>
              <w:rPr>
                <w:sz w:val="16"/>
                <w:szCs w:val="16"/>
              </w:rPr>
            </w:pPr>
            <w:r w:rsidRPr="00EC15AC">
              <w:rPr>
                <w:sz w:val="16"/>
                <w:szCs w:val="16"/>
              </w:rPr>
              <w:t>Тел.: 8(35365) 26-1-82</w:t>
            </w:r>
          </w:p>
          <w:p w:rsidR="00F2671A" w:rsidRPr="00EC15AC" w:rsidRDefault="00F2671A" w:rsidP="00C92E1B">
            <w:pPr>
              <w:autoSpaceDE w:val="0"/>
              <w:autoSpaceDN w:val="0"/>
              <w:adjustRightInd w:val="0"/>
              <w:rPr>
                <w:color w:val="000000"/>
                <w:sz w:val="16"/>
                <w:szCs w:val="16"/>
              </w:rPr>
            </w:pPr>
            <w:r w:rsidRPr="00EC15AC">
              <w:rPr>
                <w:sz w:val="16"/>
                <w:szCs w:val="16"/>
                <w:lang w:val="en-US"/>
              </w:rPr>
              <w:t>E</w:t>
            </w:r>
            <w:r w:rsidRPr="00EC15AC">
              <w:rPr>
                <w:sz w:val="16"/>
                <w:szCs w:val="16"/>
              </w:rPr>
              <w:t>-</w:t>
            </w:r>
            <w:r w:rsidRPr="00EC15AC">
              <w:rPr>
                <w:sz w:val="16"/>
                <w:szCs w:val="16"/>
                <w:lang w:val="en-US"/>
              </w:rPr>
              <w:t>mail</w:t>
            </w:r>
            <w:r w:rsidRPr="00EC15AC">
              <w:rPr>
                <w:sz w:val="16"/>
                <w:szCs w:val="16"/>
              </w:rPr>
              <w:t>:</w:t>
            </w:r>
            <w:r w:rsidRPr="00EC15AC">
              <w:rPr>
                <w:color w:val="000000"/>
                <w:sz w:val="16"/>
                <w:szCs w:val="16"/>
              </w:rPr>
              <w:t xml:space="preserve"> </w:t>
            </w:r>
            <w:hyperlink r:id="rId7" w:history="1">
              <w:r w:rsidRPr="00EC15AC">
                <w:rPr>
                  <w:rStyle w:val="Hyperlink"/>
                  <w:sz w:val="16"/>
                  <w:szCs w:val="16"/>
                </w:rPr>
                <w:t>bratslav_56@mail.ru</w:t>
              </w:r>
            </w:hyperlink>
          </w:p>
          <w:p w:rsidR="00F2671A" w:rsidRPr="00EC15AC" w:rsidRDefault="00F2671A" w:rsidP="00C92E1B">
            <w:pPr>
              <w:tabs>
                <w:tab w:val="left" w:pos="3260"/>
              </w:tabs>
              <w:rPr>
                <w:sz w:val="16"/>
                <w:szCs w:val="16"/>
              </w:rPr>
            </w:pPr>
            <w:r w:rsidRPr="00EC15AC">
              <w:rPr>
                <w:sz w:val="16"/>
                <w:szCs w:val="16"/>
              </w:rPr>
              <w:t>ИНН 5619005638</w:t>
            </w:r>
          </w:p>
          <w:p w:rsidR="00F2671A" w:rsidRPr="00EC15AC" w:rsidRDefault="00F2671A" w:rsidP="00C92E1B">
            <w:pPr>
              <w:tabs>
                <w:tab w:val="left" w:pos="3260"/>
              </w:tabs>
              <w:rPr>
                <w:sz w:val="16"/>
                <w:szCs w:val="16"/>
              </w:rPr>
            </w:pPr>
            <w:r w:rsidRPr="00EC15AC">
              <w:rPr>
                <w:sz w:val="16"/>
                <w:szCs w:val="16"/>
              </w:rPr>
              <w:t>КПП  561901001</w:t>
            </w:r>
          </w:p>
          <w:p w:rsidR="00F2671A" w:rsidRPr="00EC15AC" w:rsidRDefault="00F2671A" w:rsidP="00C92E1B">
            <w:pPr>
              <w:autoSpaceDE w:val="0"/>
              <w:autoSpaceDN w:val="0"/>
              <w:adjustRightInd w:val="0"/>
              <w:rPr>
                <w:sz w:val="16"/>
                <w:szCs w:val="16"/>
              </w:rPr>
            </w:pPr>
            <w:r w:rsidRPr="00EC15AC">
              <w:rPr>
                <w:sz w:val="16"/>
                <w:szCs w:val="16"/>
              </w:rPr>
              <w:t>Р/счет № 40204810000000000402</w:t>
            </w:r>
          </w:p>
          <w:p w:rsidR="00F2671A" w:rsidRPr="00EC15AC" w:rsidRDefault="00F2671A" w:rsidP="00C92E1B">
            <w:pPr>
              <w:autoSpaceDE w:val="0"/>
              <w:autoSpaceDN w:val="0"/>
              <w:adjustRightInd w:val="0"/>
              <w:rPr>
                <w:sz w:val="16"/>
                <w:szCs w:val="16"/>
              </w:rPr>
            </w:pPr>
            <w:r w:rsidRPr="00EC15AC">
              <w:rPr>
                <w:sz w:val="16"/>
                <w:szCs w:val="16"/>
              </w:rPr>
              <w:t>Отделение Оренбург г. Оренбург</w:t>
            </w:r>
          </w:p>
          <w:p w:rsidR="00F2671A" w:rsidRPr="00EC15AC" w:rsidRDefault="00F2671A" w:rsidP="00C92E1B">
            <w:pPr>
              <w:rPr>
                <w:sz w:val="16"/>
                <w:szCs w:val="16"/>
              </w:rPr>
            </w:pPr>
            <w:r w:rsidRPr="00EC15AC">
              <w:rPr>
                <w:sz w:val="16"/>
                <w:szCs w:val="16"/>
              </w:rPr>
              <w:t>БИК 045354001</w:t>
            </w:r>
          </w:p>
          <w:p w:rsidR="00F2671A" w:rsidRPr="00EC15AC" w:rsidRDefault="00F2671A" w:rsidP="00C92E1B">
            <w:pPr>
              <w:tabs>
                <w:tab w:val="left" w:pos="993"/>
              </w:tabs>
              <w:suppressAutoHyphens/>
              <w:jc w:val="left"/>
              <w:rPr>
                <w:sz w:val="16"/>
                <w:szCs w:val="16"/>
                <w:lang w:eastAsia="en-US"/>
              </w:rPr>
            </w:pPr>
          </w:p>
          <w:p w:rsidR="00F2671A" w:rsidRPr="00EC15AC" w:rsidRDefault="00F2671A" w:rsidP="00C92E1B">
            <w:pPr>
              <w:tabs>
                <w:tab w:val="left" w:pos="993"/>
              </w:tabs>
              <w:suppressAutoHyphens/>
              <w:jc w:val="left"/>
              <w:rPr>
                <w:sz w:val="16"/>
                <w:szCs w:val="16"/>
                <w:lang w:eastAsia="en-US"/>
              </w:rPr>
            </w:pPr>
            <w:r w:rsidRPr="00EC15AC">
              <w:rPr>
                <w:sz w:val="16"/>
                <w:szCs w:val="16"/>
                <w:lang w:eastAsia="en-US"/>
              </w:rPr>
              <w:t>Банковские реквизиты Заказчика для перечисления денежных средств в качестве обеспечения исполнения настоящего Контракта:</w:t>
            </w:r>
          </w:p>
          <w:p w:rsidR="00F2671A" w:rsidRPr="00EC15AC" w:rsidRDefault="00F2671A" w:rsidP="00C92E1B">
            <w:pPr>
              <w:tabs>
                <w:tab w:val="left" w:pos="993"/>
              </w:tabs>
              <w:suppressAutoHyphens/>
              <w:jc w:val="left"/>
              <w:rPr>
                <w:sz w:val="16"/>
                <w:szCs w:val="16"/>
                <w:lang w:eastAsia="en-US"/>
              </w:rPr>
            </w:pPr>
            <w:r w:rsidRPr="00EC15AC">
              <w:rPr>
                <w:sz w:val="16"/>
                <w:szCs w:val="16"/>
                <w:lang w:eastAsia="en-US"/>
              </w:rPr>
              <w:t>УФК по Оренбургской области (Финансовый отдел администрации Адамовского района л.с. 05533000980)</w:t>
            </w:r>
          </w:p>
          <w:p w:rsidR="00F2671A" w:rsidRPr="00EC15AC" w:rsidRDefault="00F2671A" w:rsidP="00C92E1B">
            <w:pPr>
              <w:tabs>
                <w:tab w:val="left" w:pos="993"/>
              </w:tabs>
              <w:suppressAutoHyphens/>
              <w:jc w:val="left"/>
              <w:rPr>
                <w:sz w:val="16"/>
                <w:szCs w:val="16"/>
                <w:lang w:eastAsia="en-US"/>
              </w:rPr>
            </w:pPr>
            <w:r w:rsidRPr="00EC15AC">
              <w:rPr>
                <w:sz w:val="16"/>
                <w:szCs w:val="16"/>
                <w:lang w:eastAsia="en-US"/>
              </w:rPr>
              <w:t>ИНН 5619004306</w:t>
            </w:r>
          </w:p>
          <w:p w:rsidR="00F2671A" w:rsidRPr="00EC15AC" w:rsidRDefault="00F2671A" w:rsidP="00C92E1B">
            <w:pPr>
              <w:tabs>
                <w:tab w:val="left" w:pos="993"/>
              </w:tabs>
              <w:suppressAutoHyphens/>
              <w:jc w:val="left"/>
              <w:rPr>
                <w:sz w:val="16"/>
                <w:szCs w:val="16"/>
                <w:lang w:eastAsia="en-US"/>
              </w:rPr>
            </w:pPr>
            <w:r w:rsidRPr="00EC15AC">
              <w:rPr>
                <w:sz w:val="16"/>
                <w:szCs w:val="16"/>
                <w:lang w:eastAsia="en-US"/>
              </w:rPr>
              <w:t>КПП 561901001</w:t>
            </w:r>
          </w:p>
          <w:p w:rsidR="00F2671A" w:rsidRPr="00EC15AC" w:rsidRDefault="00F2671A" w:rsidP="00C92E1B">
            <w:pPr>
              <w:tabs>
                <w:tab w:val="left" w:pos="993"/>
              </w:tabs>
              <w:suppressAutoHyphens/>
              <w:jc w:val="left"/>
              <w:rPr>
                <w:sz w:val="16"/>
                <w:szCs w:val="16"/>
                <w:lang w:eastAsia="en-US"/>
              </w:rPr>
            </w:pPr>
            <w:r w:rsidRPr="00EC15AC">
              <w:rPr>
                <w:sz w:val="16"/>
                <w:szCs w:val="16"/>
                <w:lang w:eastAsia="en-US"/>
              </w:rPr>
              <w:t>ОКТМО 536044000</w:t>
            </w:r>
          </w:p>
          <w:p w:rsidR="00F2671A" w:rsidRPr="00EC15AC" w:rsidRDefault="00F2671A" w:rsidP="00C92E1B">
            <w:pPr>
              <w:tabs>
                <w:tab w:val="left" w:pos="993"/>
              </w:tabs>
              <w:suppressAutoHyphens/>
              <w:jc w:val="left"/>
              <w:rPr>
                <w:sz w:val="16"/>
                <w:szCs w:val="16"/>
                <w:lang w:eastAsia="en-US"/>
              </w:rPr>
            </w:pPr>
            <w:r w:rsidRPr="00EC15AC">
              <w:rPr>
                <w:sz w:val="16"/>
                <w:szCs w:val="16"/>
                <w:lang w:eastAsia="en-US"/>
              </w:rPr>
              <w:t>Р/с 40302810453543000256</w:t>
            </w:r>
          </w:p>
          <w:p w:rsidR="00F2671A" w:rsidRPr="00EC15AC" w:rsidRDefault="00F2671A" w:rsidP="00C92E1B">
            <w:pPr>
              <w:tabs>
                <w:tab w:val="left" w:pos="993"/>
              </w:tabs>
              <w:suppressAutoHyphens/>
              <w:jc w:val="left"/>
              <w:rPr>
                <w:sz w:val="16"/>
                <w:szCs w:val="16"/>
                <w:lang w:eastAsia="en-US"/>
              </w:rPr>
            </w:pPr>
            <w:r w:rsidRPr="00EC15AC">
              <w:rPr>
                <w:sz w:val="16"/>
                <w:szCs w:val="16"/>
                <w:lang w:eastAsia="en-US"/>
              </w:rPr>
              <w:t>Отделение Оренбург, г. Оренбург</w:t>
            </w:r>
          </w:p>
          <w:p w:rsidR="00F2671A" w:rsidRPr="00EC15AC" w:rsidRDefault="00F2671A" w:rsidP="00C92E1B">
            <w:pPr>
              <w:tabs>
                <w:tab w:val="left" w:pos="993"/>
              </w:tabs>
              <w:suppressAutoHyphens/>
              <w:jc w:val="left"/>
              <w:rPr>
                <w:sz w:val="16"/>
                <w:szCs w:val="16"/>
                <w:lang w:eastAsia="en-US"/>
              </w:rPr>
            </w:pPr>
          </w:p>
        </w:tc>
        <w:tc>
          <w:tcPr>
            <w:tcW w:w="5126" w:type="dxa"/>
          </w:tcPr>
          <w:p w:rsidR="00F2671A" w:rsidRPr="00EC15AC" w:rsidRDefault="00F2671A" w:rsidP="00C92E1B">
            <w:pPr>
              <w:tabs>
                <w:tab w:val="left" w:pos="993"/>
              </w:tabs>
              <w:suppressAutoHyphens/>
              <w:jc w:val="left"/>
              <w:rPr>
                <w:sz w:val="16"/>
                <w:szCs w:val="16"/>
                <w:lang w:eastAsia="en-US"/>
              </w:rPr>
            </w:pPr>
            <w:r w:rsidRPr="00EC15AC">
              <w:rPr>
                <w:sz w:val="16"/>
                <w:szCs w:val="16"/>
                <w:lang w:eastAsia="en-US"/>
              </w:rPr>
              <w:t>Общество с ограниченной ответственностью «Ремстройсервис»</w:t>
            </w:r>
          </w:p>
          <w:p w:rsidR="00F2671A" w:rsidRPr="00EC15AC" w:rsidRDefault="00F2671A" w:rsidP="00C92E1B">
            <w:pPr>
              <w:tabs>
                <w:tab w:val="left" w:pos="993"/>
              </w:tabs>
              <w:jc w:val="left"/>
              <w:rPr>
                <w:sz w:val="16"/>
                <w:szCs w:val="16"/>
                <w:lang w:eastAsia="en-US"/>
              </w:rPr>
            </w:pPr>
            <w:r w:rsidRPr="00EC15AC">
              <w:rPr>
                <w:sz w:val="16"/>
                <w:szCs w:val="16"/>
                <w:lang w:eastAsia="en-US"/>
              </w:rPr>
              <w:t>Юридический адрес: 460026, г. Оренбург, ул. Самолетная, 194</w:t>
            </w:r>
          </w:p>
          <w:p w:rsidR="00F2671A" w:rsidRPr="00EC15AC" w:rsidRDefault="00F2671A" w:rsidP="00C92E1B">
            <w:pPr>
              <w:tabs>
                <w:tab w:val="left" w:pos="993"/>
              </w:tabs>
              <w:jc w:val="left"/>
              <w:rPr>
                <w:sz w:val="16"/>
                <w:szCs w:val="16"/>
                <w:lang w:eastAsia="en-US"/>
              </w:rPr>
            </w:pPr>
            <w:r w:rsidRPr="00EC15AC">
              <w:rPr>
                <w:sz w:val="16"/>
                <w:szCs w:val="16"/>
                <w:lang w:eastAsia="en-US"/>
              </w:rPr>
              <w:t>Почтовый адрес: 460026, г. Оренбург, ул. Самолетная, 194</w:t>
            </w:r>
          </w:p>
          <w:p w:rsidR="00F2671A" w:rsidRPr="00EC15AC" w:rsidRDefault="00F2671A" w:rsidP="00C92E1B">
            <w:pPr>
              <w:tabs>
                <w:tab w:val="left" w:pos="993"/>
              </w:tabs>
              <w:suppressAutoHyphens/>
              <w:jc w:val="left"/>
              <w:rPr>
                <w:sz w:val="16"/>
                <w:szCs w:val="16"/>
                <w:lang w:eastAsia="en-US"/>
              </w:rPr>
            </w:pPr>
            <w:r w:rsidRPr="00EC15AC">
              <w:rPr>
                <w:sz w:val="16"/>
                <w:szCs w:val="16"/>
                <w:lang w:eastAsia="en-US"/>
              </w:rPr>
              <w:t>Фактический адрес: 460026, г. Оренбург, ул. Самолетная, 194</w:t>
            </w:r>
          </w:p>
          <w:p w:rsidR="00F2671A" w:rsidRPr="00EC15AC" w:rsidRDefault="00F2671A" w:rsidP="00C92E1B">
            <w:pPr>
              <w:tabs>
                <w:tab w:val="left" w:pos="993"/>
              </w:tabs>
              <w:suppressAutoHyphens/>
              <w:jc w:val="left"/>
              <w:rPr>
                <w:sz w:val="16"/>
                <w:szCs w:val="16"/>
                <w:lang w:eastAsia="en-US"/>
              </w:rPr>
            </w:pPr>
            <w:r w:rsidRPr="00EC15AC">
              <w:rPr>
                <w:sz w:val="16"/>
                <w:szCs w:val="16"/>
                <w:lang w:eastAsia="en-US"/>
              </w:rPr>
              <w:t>ИНН  5611033087</w:t>
            </w:r>
          </w:p>
          <w:p w:rsidR="00F2671A" w:rsidRPr="00EC15AC" w:rsidRDefault="00F2671A" w:rsidP="00C92E1B">
            <w:pPr>
              <w:tabs>
                <w:tab w:val="left" w:pos="993"/>
              </w:tabs>
              <w:suppressAutoHyphens/>
              <w:jc w:val="left"/>
              <w:rPr>
                <w:sz w:val="16"/>
                <w:szCs w:val="16"/>
                <w:lang w:eastAsia="en-US"/>
              </w:rPr>
            </w:pPr>
            <w:r w:rsidRPr="00EC15AC">
              <w:rPr>
                <w:sz w:val="16"/>
                <w:szCs w:val="16"/>
                <w:lang w:eastAsia="en-US"/>
              </w:rPr>
              <w:t>КПП 561201001</w:t>
            </w:r>
          </w:p>
          <w:p w:rsidR="00F2671A" w:rsidRPr="00EC15AC" w:rsidRDefault="00F2671A" w:rsidP="00C92E1B">
            <w:pPr>
              <w:tabs>
                <w:tab w:val="left" w:pos="993"/>
              </w:tabs>
              <w:suppressAutoHyphens/>
              <w:jc w:val="left"/>
              <w:rPr>
                <w:sz w:val="16"/>
                <w:szCs w:val="16"/>
                <w:lang w:eastAsia="en-US"/>
              </w:rPr>
            </w:pPr>
            <w:r w:rsidRPr="00EC15AC">
              <w:rPr>
                <w:sz w:val="16"/>
                <w:szCs w:val="16"/>
                <w:lang w:eastAsia="en-US"/>
              </w:rPr>
              <w:t>Р/с  40702810000000000960</w:t>
            </w:r>
          </w:p>
          <w:p w:rsidR="00F2671A" w:rsidRPr="00EC15AC" w:rsidRDefault="00F2671A" w:rsidP="00C92E1B">
            <w:pPr>
              <w:tabs>
                <w:tab w:val="left" w:pos="993"/>
              </w:tabs>
              <w:suppressAutoHyphens/>
              <w:jc w:val="left"/>
              <w:rPr>
                <w:sz w:val="16"/>
                <w:szCs w:val="16"/>
                <w:lang w:eastAsia="en-US"/>
              </w:rPr>
            </w:pPr>
            <w:r w:rsidRPr="00EC15AC">
              <w:rPr>
                <w:sz w:val="16"/>
                <w:szCs w:val="16"/>
                <w:lang w:eastAsia="en-US"/>
              </w:rPr>
              <w:t>К/с  30101810400000000814</w:t>
            </w:r>
          </w:p>
          <w:p w:rsidR="00F2671A" w:rsidRPr="00EC15AC" w:rsidRDefault="00F2671A" w:rsidP="00C92E1B">
            <w:pPr>
              <w:tabs>
                <w:tab w:val="left" w:pos="993"/>
              </w:tabs>
              <w:suppressAutoHyphens/>
              <w:jc w:val="left"/>
              <w:rPr>
                <w:sz w:val="16"/>
                <w:szCs w:val="16"/>
                <w:lang w:eastAsia="en-US"/>
              </w:rPr>
            </w:pPr>
            <w:r w:rsidRPr="00EC15AC">
              <w:rPr>
                <w:sz w:val="16"/>
                <w:szCs w:val="16"/>
                <w:lang w:eastAsia="en-US"/>
              </w:rPr>
              <w:t>БАНК  ПАО «НИКО-БАНК» г. Оренбург</w:t>
            </w:r>
          </w:p>
          <w:p w:rsidR="00F2671A" w:rsidRPr="00EC15AC" w:rsidRDefault="00F2671A" w:rsidP="00C92E1B">
            <w:pPr>
              <w:tabs>
                <w:tab w:val="left" w:pos="993"/>
              </w:tabs>
              <w:suppressAutoHyphens/>
              <w:jc w:val="left"/>
              <w:rPr>
                <w:sz w:val="16"/>
                <w:szCs w:val="16"/>
                <w:lang w:eastAsia="en-US"/>
              </w:rPr>
            </w:pPr>
            <w:r w:rsidRPr="00EC15AC">
              <w:rPr>
                <w:sz w:val="16"/>
                <w:szCs w:val="16"/>
                <w:lang w:eastAsia="en-US"/>
              </w:rPr>
              <w:t>БИК  045354814</w:t>
            </w:r>
          </w:p>
          <w:p w:rsidR="00F2671A" w:rsidRPr="00EC15AC" w:rsidRDefault="00F2671A" w:rsidP="00C92E1B">
            <w:pPr>
              <w:tabs>
                <w:tab w:val="left" w:pos="993"/>
              </w:tabs>
              <w:suppressAutoHyphens/>
              <w:jc w:val="left"/>
              <w:rPr>
                <w:sz w:val="16"/>
                <w:szCs w:val="16"/>
                <w:lang w:eastAsia="en-US"/>
              </w:rPr>
            </w:pPr>
            <w:r w:rsidRPr="00EC15AC">
              <w:rPr>
                <w:sz w:val="16"/>
                <w:szCs w:val="16"/>
                <w:lang w:eastAsia="en-US"/>
              </w:rPr>
              <w:t>ОГРН 1055611002105</w:t>
            </w:r>
          </w:p>
          <w:p w:rsidR="00F2671A" w:rsidRPr="00EC15AC" w:rsidRDefault="00F2671A" w:rsidP="00C92E1B">
            <w:pPr>
              <w:tabs>
                <w:tab w:val="left" w:pos="993"/>
              </w:tabs>
              <w:suppressAutoHyphens/>
              <w:jc w:val="left"/>
              <w:rPr>
                <w:sz w:val="16"/>
                <w:szCs w:val="16"/>
                <w:lang w:eastAsia="en-US"/>
              </w:rPr>
            </w:pPr>
            <w:r w:rsidRPr="00EC15AC">
              <w:rPr>
                <w:sz w:val="16"/>
                <w:szCs w:val="16"/>
                <w:lang w:eastAsia="en-US"/>
              </w:rPr>
              <w:t>Тел: (3532)35-16-66</w:t>
            </w:r>
          </w:p>
          <w:p w:rsidR="00F2671A" w:rsidRPr="00EC15AC" w:rsidRDefault="00F2671A" w:rsidP="00C92E1B">
            <w:pPr>
              <w:tabs>
                <w:tab w:val="left" w:pos="993"/>
              </w:tabs>
              <w:suppressAutoHyphens/>
              <w:jc w:val="left"/>
              <w:rPr>
                <w:sz w:val="16"/>
                <w:szCs w:val="16"/>
                <w:lang w:eastAsia="en-US"/>
              </w:rPr>
            </w:pPr>
            <w:r w:rsidRPr="00EC15AC">
              <w:rPr>
                <w:sz w:val="16"/>
                <w:szCs w:val="16"/>
                <w:lang w:eastAsia="en-US"/>
              </w:rPr>
              <w:t>ОКПО  76132483</w:t>
            </w:r>
          </w:p>
          <w:p w:rsidR="00F2671A" w:rsidRPr="00EC15AC" w:rsidRDefault="00F2671A" w:rsidP="00C92E1B">
            <w:pPr>
              <w:tabs>
                <w:tab w:val="left" w:pos="993"/>
              </w:tabs>
              <w:suppressAutoHyphens/>
              <w:jc w:val="left"/>
              <w:rPr>
                <w:sz w:val="16"/>
                <w:szCs w:val="16"/>
                <w:lang w:eastAsia="en-US"/>
              </w:rPr>
            </w:pPr>
            <w:r w:rsidRPr="00EC15AC">
              <w:rPr>
                <w:sz w:val="16"/>
                <w:szCs w:val="16"/>
                <w:lang w:eastAsia="en-US"/>
              </w:rPr>
              <w:t xml:space="preserve">Электронная почта: </w:t>
            </w:r>
            <w:r w:rsidRPr="00EC15AC">
              <w:rPr>
                <w:color w:val="0000FF"/>
                <w:sz w:val="16"/>
                <w:szCs w:val="16"/>
                <w:u w:val="single"/>
                <w:lang w:eastAsia="en-US"/>
              </w:rPr>
              <w:t>Samolet-194@mail.ru</w:t>
            </w:r>
          </w:p>
          <w:p w:rsidR="00F2671A" w:rsidRPr="00EC15AC" w:rsidRDefault="00F2671A" w:rsidP="00C92E1B">
            <w:pPr>
              <w:tabs>
                <w:tab w:val="left" w:pos="993"/>
              </w:tabs>
              <w:suppressAutoHyphens/>
              <w:jc w:val="left"/>
              <w:rPr>
                <w:sz w:val="16"/>
                <w:szCs w:val="16"/>
                <w:lang w:eastAsia="en-US"/>
              </w:rPr>
            </w:pPr>
          </w:p>
        </w:tc>
      </w:tr>
      <w:tr w:rsidR="00F2671A" w:rsidRPr="00EC15AC" w:rsidTr="00C92E1B">
        <w:trPr>
          <w:trHeight w:val="539"/>
          <w:jc w:val="center"/>
        </w:trPr>
        <w:tc>
          <w:tcPr>
            <w:tcW w:w="4950" w:type="dxa"/>
          </w:tcPr>
          <w:p w:rsidR="00F2671A" w:rsidRPr="00EC15AC" w:rsidRDefault="00F2671A" w:rsidP="00C92E1B">
            <w:pPr>
              <w:tabs>
                <w:tab w:val="left" w:pos="993"/>
              </w:tabs>
              <w:suppressAutoHyphens/>
              <w:jc w:val="left"/>
              <w:rPr>
                <w:sz w:val="16"/>
                <w:szCs w:val="16"/>
                <w:lang w:eastAsia="en-US"/>
              </w:rPr>
            </w:pPr>
            <w:r w:rsidRPr="00EC15AC">
              <w:rPr>
                <w:sz w:val="16"/>
                <w:szCs w:val="16"/>
                <w:lang w:eastAsia="en-US"/>
              </w:rPr>
              <w:t>От имени Заказчика:</w:t>
            </w:r>
            <w:r w:rsidRPr="00EC15AC">
              <w:rPr>
                <w:sz w:val="16"/>
                <w:szCs w:val="16"/>
                <w:lang w:eastAsia="en-US"/>
              </w:rPr>
              <w:br/>
              <w:t>Глава администрации     </w:t>
            </w:r>
          </w:p>
          <w:p w:rsidR="00F2671A" w:rsidRPr="00EC15AC" w:rsidRDefault="00F2671A" w:rsidP="00EC15AC">
            <w:pPr>
              <w:tabs>
                <w:tab w:val="left" w:pos="993"/>
              </w:tabs>
              <w:suppressAutoHyphens/>
              <w:jc w:val="left"/>
              <w:rPr>
                <w:sz w:val="16"/>
                <w:szCs w:val="16"/>
                <w:lang w:eastAsia="en-US"/>
              </w:rPr>
            </w:pPr>
            <w:r w:rsidRPr="00EC15AC">
              <w:rPr>
                <w:sz w:val="16"/>
                <w:szCs w:val="16"/>
                <w:u w:val="single"/>
                <w:lang w:eastAsia="en-US"/>
              </w:rPr>
              <w:t>             </w:t>
            </w:r>
            <w:r>
              <w:rPr>
                <w:sz w:val="16"/>
                <w:szCs w:val="16"/>
                <w:u w:val="single"/>
                <w:lang w:eastAsia="en-US"/>
              </w:rPr>
              <w:t>ЭЦП_________</w:t>
            </w:r>
            <w:r w:rsidRPr="00EC15AC">
              <w:rPr>
                <w:sz w:val="16"/>
                <w:szCs w:val="16"/>
                <w:u w:val="single"/>
                <w:lang w:eastAsia="en-US"/>
              </w:rPr>
              <w:t xml:space="preserve">           </w:t>
            </w:r>
            <w:r w:rsidRPr="00EC15AC">
              <w:rPr>
                <w:sz w:val="16"/>
                <w:szCs w:val="16"/>
                <w:lang w:eastAsia="en-US"/>
              </w:rPr>
              <w:t>/</w:t>
            </w:r>
            <w:r w:rsidRPr="00EC15AC">
              <w:rPr>
                <w:sz w:val="16"/>
                <w:szCs w:val="16"/>
              </w:rPr>
              <w:t xml:space="preserve"> С.А. Павлов</w:t>
            </w:r>
            <w:r w:rsidRPr="00EC15AC">
              <w:rPr>
                <w:sz w:val="16"/>
                <w:szCs w:val="16"/>
                <w:lang w:eastAsia="en-US"/>
              </w:rPr>
              <w:t>/</w:t>
            </w:r>
            <w:r w:rsidRPr="00EC15AC">
              <w:rPr>
                <w:sz w:val="16"/>
                <w:szCs w:val="16"/>
                <w:lang w:eastAsia="en-US"/>
              </w:rPr>
              <w:br/>
              <w:t>М.П.</w:t>
            </w:r>
          </w:p>
        </w:tc>
        <w:tc>
          <w:tcPr>
            <w:tcW w:w="5126" w:type="dxa"/>
          </w:tcPr>
          <w:p w:rsidR="00F2671A" w:rsidRPr="00EC15AC" w:rsidRDefault="00F2671A" w:rsidP="00C92E1B">
            <w:pPr>
              <w:tabs>
                <w:tab w:val="left" w:pos="993"/>
              </w:tabs>
              <w:suppressAutoHyphens/>
              <w:jc w:val="left"/>
              <w:rPr>
                <w:sz w:val="16"/>
                <w:szCs w:val="16"/>
                <w:lang w:eastAsia="en-US"/>
              </w:rPr>
            </w:pPr>
            <w:r w:rsidRPr="00EC15AC">
              <w:rPr>
                <w:sz w:val="16"/>
                <w:szCs w:val="16"/>
                <w:lang w:eastAsia="en-US"/>
              </w:rPr>
              <w:t>От имени Поставщика:</w:t>
            </w:r>
            <w:r w:rsidRPr="00EC15AC">
              <w:rPr>
                <w:sz w:val="16"/>
                <w:szCs w:val="16"/>
                <w:lang w:eastAsia="en-US"/>
              </w:rPr>
              <w:br/>
              <w:t>Генеральный директор</w:t>
            </w:r>
          </w:p>
          <w:p w:rsidR="00F2671A" w:rsidRPr="00EC15AC" w:rsidRDefault="00F2671A" w:rsidP="00C92E1B">
            <w:pPr>
              <w:tabs>
                <w:tab w:val="left" w:pos="993"/>
              </w:tabs>
              <w:suppressAutoHyphens/>
              <w:jc w:val="left"/>
              <w:rPr>
                <w:sz w:val="16"/>
                <w:szCs w:val="16"/>
                <w:lang w:eastAsia="en-US"/>
              </w:rPr>
            </w:pPr>
            <w:r w:rsidRPr="00EC15AC">
              <w:rPr>
                <w:sz w:val="16"/>
                <w:szCs w:val="16"/>
                <w:lang w:eastAsia="en-US"/>
              </w:rPr>
              <w:t>________</w:t>
            </w:r>
            <w:r w:rsidRPr="002C5862">
              <w:rPr>
                <w:sz w:val="16"/>
                <w:szCs w:val="16"/>
                <w:u w:val="single"/>
                <w:lang w:eastAsia="en-US"/>
              </w:rPr>
              <w:t>ЭЦП</w:t>
            </w:r>
            <w:r w:rsidRPr="00EC15AC">
              <w:rPr>
                <w:sz w:val="16"/>
                <w:szCs w:val="16"/>
                <w:lang w:eastAsia="en-US"/>
              </w:rPr>
              <w:t>__________/ Пономарев А.А./</w:t>
            </w:r>
            <w:r w:rsidRPr="00EC15AC">
              <w:rPr>
                <w:sz w:val="16"/>
                <w:szCs w:val="16"/>
                <w:lang w:eastAsia="en-US"/>
              </w:rPr>
              <w:br/>
              <w:t>М.П.</w:t>
            </w:r>
          </w:p>
        </w:tc>
      </w:tr>
    </w:tbl>
    <w:p w:rsidR="00F2671A" w:rsidRPr="00EC15AC" w:rsidRDefault="00F2671A" w:rsidP="00EC15AC">
      <w:pPr>
        <w:widowControl w:val="0"/>
        <w:tabs>
          <w:tab w:val="left" w:pos="993"/>
        </w:tabs>
        <w:suppressAutoHyphens/>
        <w:rPr>
          <w:i/>
          <w:highlight w:val="yellow"/>
        </w:rPr>
      </w:pPr>
    </w:p>
    <w:p w:rsidR="00F2671A" w:rsidRPr="00EC15AC" w:rsidRDefault="00F2671A" w:rsidP="00EC15AC">
      <w:pPr>
        <w:jc w:val="left"/>
        <w:rPr>
          <w:i/>
          <w:highlight w:val="yellow"/>
        </w:rPr>
      </w:pPr>
      <w:r w:rsidRPr="00EC15AC">
        <w:rPr>
          <w:i/>
          <w:highlight w:val="yellow"/>
        </w:rPr>
        <w:br w:type="page"/>
      </w:r>
    </w:p>
    <w:p w:rsidR="00F2671A" w:rsidRPr="00EC15AC" w:rsidRDefault="00F2671A" w:rsidP="002C5862">
      <w:pPr>
        <w:widowControl w:val="0"/>
        <w:tabs>
          <w:tab w:val="left" w:pos="993"/>
        </w:tabs>
        <w:suppressAutoHyphens/>
        <w:ind w:firstLine="567"/>
        <w:jc w:val="right"/>
        <w:outlineLvl w:val="0"/>
        <w:rPr>
          <w:i/>
          <w:sz w:val="20"/>
          <w:szCs w:val="20"/>
        </w:rPr>
      </w:pPr>
      <w:r w:rsidRPr="00EC15AC">
        <w:rPr>
          <w:i/>
          <w:sz w:val="20"/>
          <w:szCs w:val="20"/>
        </w:rPr>
        <w:t>Приложение № 1</w:t>
      </w:r>
    </w:p>
    <w:p w:rsidR="00F2671A" w:rsidRPr="00EC15AC" w:rsidRDefault="00F2671A" w:rsidP="00EC15AC">
      <w:pPr>
        <w:tabs>
          <w:tab w:val="left" w:pos="993"/>
        </w:tabs>
        <w:ind w:firstLine="567"/>
        <w:jc w:val="right"/>
        <w:rPr>
          <w:i/>
          <w:sz w:val="20"/>
          <w:szCs w:val="20"/>
        </w:rPr>
      </w:pPr>
      <w:r w:rsidRPr="00EC15AC">
        <w:rPr>
          <w:i/>
          <w:sz w:val="20"/>
          <w:szCs w:val="20"/>
        </w:rPr>
        <w:t xml:space="preserve"> к контракту от «__»___________2016 г. № 57-2/16</w:t>
      </w:r>
    </w:p>
    <w:p w:rsidR="00F2671A" w:rsidRPr="00EC15AC" w:rsidRDefault="00F2671A" w:rsidP="00EC15AC">
      <w:pPr>
        <w:autoSpaceDE w:val="0"/>
        <w:autoSpaceDN w:val="0"/>
        <w:adjustRightInd w:val="0"/>
        <w:rPr>
          <w:bCs/>
          <w:sz w:val="20"/>
          <w:szCs w:val="20"/>
          <w:lang w:eastAsia="en-US"/>
        </w:rPr>
      </w:pPr>
    </w:p>
    <w:p w:rsidR="00F2671A" w:rsidRPr="00EC15AC" w:rsidRDefault="00F2671A" w:rsidP="002C5862">
      <w:pPr>
        <w:tabs>
          <w:tab w:val="left" w:pos="3260"/>
        </w:tabs>
        <w:jc w:val="center"/>
        <w:outlineLvl w:val="0"/>
        <w:rPr>
          <w:b/>
          <w:sz w:val="20"/>
          <w:szCs w:val="20"/>
        </w:rPr>
      </w:pPr>
      <w:r w:rsidRPr="00EC15AC">
        <w:rPr>
          <w:b/>
          <w:sz w:val="20"/>
          <w:szCs w:val="20"/>
        </w:rPr>
        <w:t>Техническое задание</w:t>
      </w:r>
    </w:p>
    <w:p w:rsidR="00F2671A" w:rsidRPr="00EC15AC" w:rsidRDefault="00F2671A" w:rsidP="00EC15AC">
      <w:pPr>
        <w:tabs>
          <w:tab w:val="left" w:pos="3260"/>
        </w:tabs>
        <w:jc w:val="center"/>
        <w:rPr>
          <w:b/>
          <w:sz w:val="20"/>
          <w:szCs w:val="20"/>
        </w:rPr>
      </w:pPr>
      <w:r w:rsidRPr="00EC15AC">
        <w:rPr>
          <w:b/>
          <w:sz w:val="20"/>
          <w:szCs w:val="20"/>
        </w:rPr>
        <w:t xml:space="preserve">на выполнение работ по ремонту автомобильных дорог общего пользования ул. Целинная,  </w:t>
      </w:r>
    </w:p>
    <w:p w:rsidR="00F2671A" w:rsidRPr="00EC15AC" w:rsidRDefault="00F2671A" w:rsidP="00EC15AC">
      <w:pPr>
        <w:tabs>
          <w:tab w:val="left" w:pos="3260"/>
        </w:tabs>
        <w:jc w:val="center"/>
        <w:rPr>
          <w:b/>
          <w:sz w:val="20"/>
          <w:szCs w:val="20"/>
        </w:rPr>
      </w:pPr>
      <w:r w:rsidRPr="00EC15AC">
        <w:rPr>
          <w:b/>
          <w:sz w:val="20"/>
          <w:szCs w:val="20"/>
        </w:rPr>
        <w:t>с. Брацлавка Адамовского района Оренбургской области</w:t>
      </w:r>
    </w:p>
    <w:p w:rsidR="00F2671A" w:rsidRPr="00EC15AC" w:rsidRDefault="00F2671A" w:rsidP="00EC15AC">
      <w:pPr>
        <w:tabs>
          <w:tab w:val="left" w:pos="3260"/>
        </w:tabs>
        <w:jc w:val="center"/>
        <w:rPr>
          <w:b/>
          <w:sz w:val="20"/>
          <w:szCs w:val="20"/>
        </w:rPr>
      </w:pP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
        <w:gridCol w:w="2178"/>
        <w:gridCol w:w="4334"/>
        <w:gridCol w:w="1407"/>
        <w:gridCol w:w="1280"/>
      </w:tblGrid>
      <w:tr w:rsidR="00F2671A" w:rsidRPr="00EC15AC" w:rsidTr="00C92E1B">
        <w:trPr>
          <w:trHeight w:val="350"/>
        </w:trPr>
        <w:tc>
          <w:tcPr>
            <w:tcW w:w="451" w:type="dxa"/>
          </w:tcPr>
          <w:p w:rsidR="00F2671A" w:rsidRPr="00EC15AC" w:rsidRDefault="00F2671A" w:rsidP="00C92E1B">
            <w:pPr>
              <w:tabs>
                <w:tab w:val="left" w:pos="3260"/>
              </w:tabs>
              <w:ind w:left="-142" w:right="-66"/>
              <w:jc w:val="center"/>
              <w:rPr>
                <w:sz w:val="20"/>
                <w:szCs w:val="20"/>
              </w:rPr>
            </w:pPr>
            <w:r w:rsidRPr="00EC15AC">
              <w:rPr>
                <w:sz w:val="20"/>
                <w:szCs w:val="20"/>
              </w:rPr>
              <w:t>№ п/п</w:t>
            </w:r>
          </w:p>
        </w:tc>
        <w:tc>
          <w:tcPr>
            <w:tcW w:w="2178" w:type="dxa"/>
          </w:tcPr>
          <w:p w:rsidR="00F2671A" w:rsidRPr="00EC15AC" w:rsidRDefault="00F2671A" w:rsidP="00C92E1B">
            <w:pPr>
              <w:tabs>
                <w:tab w:val="left" w:pos="3260"/>
              </w:tabs>
              <w:ind w:left="-9" w:right="-108"/>
              <w:jc w:val="center"/>
              <w:rPr>
                <w:sz w:val="20"/>
                <w:szCs w:val="20"/>
              </w:rPr>
            </w:pPr>
            <w:r w:rsidRPr="00EC15AC">
              <w:rPr>
                <w:sz w:val="20"/>
                <w:szCs w:val="20"/>
              </w:rPr>
              <w:t>Наименование работ</w:t>
            </w:r>
          </w:p>
        </w:tc>
        <w:tc>
          <w:tcPr>
            <w:tcW w:w="4334" w:type="dxa"/>
          </w:tcPr>
          <w:p w:rsidR="00F2671A" w:rsidRPr="00EC15AC" w:rsidRDefault="00F2671A" w:rsidP="00C92E1B">
            <w:pPr>
              <w:tabs>
                <w:tab w:val="left" w:pos="3260"/>
              </w:tabs>
              <w:ind w:right="-108"/>
              <w:jc w:val="center"/>
              <w:rPr>
                <w:sz w:val="20"/>
                <w:szCs w:val="20"/>
              </w:rPr>
            </w:pPr>
            <w:r w:rsidRPr="00EC15AC">
              <w:rPr>
                <w:sz w:val="20"/>
                <w:szCs w:val="20"/>
              </w:rPr>
              <w:t>Описание работ</w:t>
            </w:r>
          </w:p>
        </w:tc>
        <w:tc>
          <w:tcPr>
            <w:tcW w:w="1407" w:type="dxa"/>
          </w:tcPr>
          <w:p w:rsidR="00F2671A" w:rsidRPr="00EC15AC" w:rsidRDefault="00F2671A" w:rsidP="00C92E1B">
            <w:pPr>
              <w:tabs>
                <w:tab w:val="left" w:pos="3260"/>
              </w:tabs>
              <w:ind w:left="-73" w:right="-100"/>
              <w:jc w:val="center"/>
              <w:rPr>
                <w:sz w:val="20"/>
                <w:szCs w:val="20"/>
              </w:rPr>
            </w:pPr>
            <w:r w:rsidRPr="00EC15AC">
              <w:rPr>
                <w:sz w:val="20"/>
                <w:szCs w:val="20"/>
              </w:rPr>
              <w:t>Единица измерения</w:t>
            </w:r>
          </w:p>
        </w:tc>
        <w:tc>
          <w:tcPr>
            <w:tcW w:w="1280" w:type="dxa"/>
          </w:tcPr>
          <w:p w:rsidR="00F2671A" w:rsidRPr="00EC15AC" w:rsidRDefault="00F2671A" w:rsidP="00C92E1B">
            <w:pPr>
              <w:tabs>
                <w:tab w:val="left" w:pos="3260"/>
              </w:tabs>
              <w:ind w:left="-116" w:right="-115"/>
              <w:jc w:val="center"/>
              <w:rPr>
                <w:sz w:val="20"/>
                <w:szCs w:val="20"/>
              </w:rPr>
            </w:pPr>
            <w:r w:rsidRPr="00EC15AC">
              <w:rPr>
                <w:sz w:val="20"/>
                <w:szCs w:val="20"/>
              </w:rPr>
              <w:t>Количество</w:t>
            </w:r>
          </w:p>
        </w:tc>
      </w:tr>
      <w:tr w:rsidR="00F2671A" w:rsidRPr="00EC15AC" w:rsidTr="00C92E1B">
        <w:tblPrEx>
          <w:tblLook w:val="00A0"/>
        </w:tblPrEx>
        <w:tc>
          <w:tcPr>
            <w:tcW w:w="451" w:type="dxa"/>
          </w:tcPr>
          <w:p w:rsidR="00F2671A" w:rsidRPr="00EC15AC" w:rsidRDefault="00F2671A" w:rsidP="00C92E1B">
            <w:pPr>
              <w:tabs>
                <w:tab w:val="left" w:pos="3260"/>
              </w:tabs>
              <w:rPr>
                <w:sz w:val="20"/>
                <w:szCs w:val="20"/>
              </w:rPr>
            </w:pPr>
            <w:r w:rsidRPr="00EC15AC">
              <w:rPr>
                <w:sz w:val="20"/>
                <w:szCs w:val="20"/>
              </w:rPr>
              <w:t>1.</w:t>
            </w:r>
          </w:p>
        </w:tc>
        <w:tc>
          <w:tcPr>
            <w:tcW w:w="2178" w:type="dxa"/>
          </w:tcPr>
          <w:p w:rsidR="00F2671A" w:rsidRPr="00EC15AC" w:rsidRDefault="00F2671A" w:rsidP="00C92E1B">
            <w:pPr>
              <w:tabs>
                <w:tab w:val="left" w:pos="3260"/>
              </w:tabs>
              <w:rPr>
                <w:sz w:val="20"/>
                <w:szCs w:val="20"/>
              </w:rPr>
            </w:pPr>
            <w:r w:rsidRPr="00EC15AC">
              <w:rPr>
                <w:sz w:val="20"/>
                <w:szCs w:val="20"/>
              </w:rPr>
              <w:t xml:space="preserve">Ремонт автомобильных дорог общего пользования ул. Целинная, с. Брацлавка Адамовского района Оренбургской области  </w:t>
            </w:r>
          </w:p>
        </w:tc>
        <w:tc>
          <w:tcPr>
            <w:tcW w:w="4334" w:type="dxa"/>
          </w:tcPr>
          <w:p w:rsidR="00F2671A" w:rsidRPr="00EC15AC" w:rsidRDefault="00F2671A" w:rsidP="00C92E1B">
            <w:pPr>
              <w:tabs>
                <w:tab w:val="left" w:pos="3260"/>
              </w:tabs>
              <w:rPr>
                <w:sz w:val="20"/>
                <w:szCs w:val="20"/>
              </w:rPr>
            </w:pPr>
            <w:r w:rsidRPr="00EC15AC">
              <w:rPr>
                <w:sz w:val="20"/>
                <w:szCs w:val="20"/>
              </w:rPr>
              <w:t>Устройство оснований и покрытий из песчано-гравийных или щебеночно-песчаных смесей серповидного профиля покрытия при толщине дороги по оси 10 см (</w:t>
            </w:r>
            <w:r w:rsidRPr="00EC15AC">
              <w:rPr>
                <w:sz w:val="20"/>
                <w:szCs w:val="20"/>
                <w:lang w:val="en-US"/>
              </w:rPr>
              <w:t>L</w:t>
            </w:r>
            <w:r w:rsidRPr="00EC15AC">
              <w:rPr>
                <w:sz w:val="20"/>
                <w:szCs w:val="20"/>
              </w:rPr>
              <w:t>-540м шир 6 м)</w:t>
            </w:r>
          </w:p>
        </w:tc>
        <w:tc>
          <w:tcPr>
            <w:tcW w:w="1407" w:type="dxa"/>
          </w:tcPr>
          <w:p w:rsidR="00F2671A" w:rsidRPr="00EC15AC" w:rsidRDefault="00F2671A" w:rsidP="00C92E1B">
            <w:pPr>
              <w:tabs>
                <w:tab w:val="left" w:pos="3260"/>
              </w:tabs>
              <w:jc w:val="center"/>
              <w:rPr>
                <w:sz w:val="20"/>
                <w:szCs w:val="20"/>
              </w:rPr>
            </w:pPr>
            <w:r w:rsidRPr="00EC15AC">
              <w:rPr>
                <w:sz w:val="20"/>
                <w:szCs w:val="20"/>
              </w:rPr>
              <w:t>1000м2 основания или покрытия</w:t>
            </w:r>
          </w:p>
        </w:tc>
        <w:tc>
          <w:tcPr>
            <w:tcW w:w="1280" w:type="dxa"/>
          </w:tcPr>
          <w:p w:rsidR="00F2671A" w:rsidRPr="00EC15AC" w:rsidRDefault="00F2671A" w:rsidP="00C92E1B">
            <w:pPr>
              <w:tabs>
                <w:tab w:val="left" w:pos="3260"/>
              </w:tabs>
              <w:jc w:val="center"/>
              <w:rPr>
                <w:sz w:val="20"/>
                <w:szCs w:val="20"/>
              </w:rPr>
            </w:pPr>
            <w:r w:rsidRPr="00EC15AC">
              <w:rPr>
                <w:sz w:val="20"/>
                <w:szCs w:val="20"/>
              </w:rPr>
              <w:t>3,24</w:t>
            </w:r>
          </w:p>
        </w:tc>
      </w:tr>
    </w:tbl>
    <w:p w:rsidR="00F2671A" w:rsidRPr="00EC15AC" w:rsidRDefault="00F2671A" w:rsidP="00EC15AC">
      <w:pPr>
        <w:tabs>
          <w:tab w:val="left" w:pos="3260"/>
        </w:tabs>
        <w:rPr>
          <w:sz w:val="20"/>
          <w:szCs w:val="20"/>
          <w:highlight w:val="yellow"/>
        </w:rPr>
      </w:pPr>
    </w:p>
    <w:p w:rsidR="00F2671A" w:rsidRPr="00EC15AC" w:rsidRDefault="00F2671A" w:rsidP="002C5862">
      <w:pPr>
        <w:tabs>
          <w:tab w:val="left" w:pos="3260"/>
        </w:tabs>
        <w:jc w:val="center"/>
        <w:outlineLvl w:val="0"/>
        <w:rPr>
          <w:b/>
          <w:sz w:val="20"/>
          <w:szCs w:val="20"/>
        </w:rPr>
      </w:pPr>
      <w:r w:rsidRPr="00EC15AC">
        <w:rPr>
          <w:b/>
          <w:sz w:val="20"/>
          <w:szCs w:val="20"/>
        </w:rPr>
        <w:t>Материалы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
        <w:gridCol w:w="2262"/>
        <w:gridCol w:w="4234"/>
        <w:gridCol w:w="1416"/>
        <w:gridCol w:w="1274"/>
      </w:tblGrid>
      <w:tr w:rsidR="00F2671A" w:rsidRPr="00EC15AC" w:rsidTr="00C92E1B">
        <w:trPr>
          <w:trHeight w:val="350"/>
        </w:trPr>
        <w:tc>
          <w:tcPr>
            <w:tcW w:w="396" w:type="dxa"/>
          </w:tcPr>
          <w:p w:rsidR="00F2671A" w:rsidRPr="00EC15AC" w:rsidRDefault="00F2671A" w:rsidP="00C92E1B">
            <w:pPr>
              <w:tabs>
                <w:tab w:val="left" w:pos="3260"/>
              </w:tabs>
              <w:ind w:left="-142" w:right="-66"/>
              <w:jc w:val="center"/>
              <w:rPr>
                <w:sz w:val="20"/>
                <w:szCs w:val="20"/>
              </w:rPr>
            </w:pPr>
            <w:r w:rsidRPr="00EC15AC">
              <w:rPr>
                <w:sz w:val="20"/>
                <w:szCs w:val="20"/>
              </w:rPr>
              <w:t>№ п/п</w:t>
            </w:r>
          </w:p>
        </w:tc>
        <w:tc>
          <w:tcPr>
            <w:tcW w:w="2267" w:type="dxa"/>
          </w:tcPr>
          <w:p w:rsidR="00F2671A" w:rsidRPr="00EC15AC" w:rsidRDefault="00F2671A" w:rsidP="00C92E1B">
            <w:pPr>
              <w:tabs>
                <w:tab w:val="left" w:pos="3260"/>
              </w:tabs>
              <w:ind w:left="-9" w:right="-108"/>
              <w:jc w:val="center"/>
              <w:rPr>
                <w:sz w:val="20"/>
                <w:szCs w:val="20"/>
              </w:rPr>
            </w:pPr>
            <w:r w:rsidRPr="00EC15AC">
              <w:rPr>
                <w:sz w:val="20"/>
                <w:szCs w:val="20"/>
              </w:rPr>
              <w:t>Наименование материалов</w:t>
            </w:r>
          </w:p>
        </w:tc>
        <w:tc>
          <w:tcPr>
            <w:tcW w:w="4249" w:type="dxa"/>
          </w:tcPr>
          <w:p w:rsidR="00F2671A" w:rsidRPr="00EC15AC" w:rsidRDefault="00F2671A" w:rsidP="00C92E1B">
            <w:pPr>
              <w:tabs>
                <w:tab w:val="left" w:pos="3260"/>
              </w:tabs>
              <w:ind w:left="-9" w:right="-108"/>
              <w:jc w:val="center"/>
              <w:rPr>
                <w:sz w:val="20"/>
                <w:szCs w:val="20"/>
              </w:rPr>
            </w:pPr>
            <w:r w:rsidRPr="00EC15AC">
              <w:rPr>
                <w:sz w:val="20"/>
                <w:szCs w:val="20"/>
              </w:rPr>
              <w:t>Характеристика материалов</w:t>
            </w:r>
          </w:p>
        </w:tc>
        <w:tc>
          <w:tcPr>
            <w:tcW w:w="1418" w:type="dxa"/>
          </w:tcPr>
          <w:p w:rsidR="00F2671A" w:rsidRPr="00EC15AC" w:rsidRDefault="00F2671A" w:rsidP="00C92E1B">
            <w:pPr>
              <w:tabs>
                <w:tab w:val="left" w:pos="3260"/>
              </w:tabs>
              <w:ind w:left="-73" w:right="-100"/>
              <w:jc w:val="center"/>
              <w:rPr>
                <w:sz w:val="20"/>
                <w:szCs w:val="20"/>
              </w:rPr>
            </w:pPr>
            <w:r w:rsidRPr="00EC15AC">
              <w:rPr>
                <w:sz w:val="20"/>
                <w:szCs w:val="20"/>
              </w:rPr>
              <w:t>Единица измерения</w:t>
            </w:r>
          </w:p>
        </w:tc>
        <w:tc>
          <w:tcPr>
            <w:tcW w:w="1276" w:type="dxa"/>
          </w:tcPr>
          <w:p w:rsidR="00F2671A" w:rsidRPr="00EC15AC" w:rsidRDefault="00F2671A" w:rsidP="00C92E1B">
            <w:pPr>
              <w:tabs>
                <w:tab w:val="left" w:pos="3260"/>
              </w:tabs>
              <w:ind w:left="-116" w:right="-115"/>
              <w:jc w:val="center"/>
              <w:rPr>
                <w:sz w:val="20"/>
                <w:szCs w:val="20"/>
              </w:rPr>
            </w:pPr>
            <w:r w:rsidRPr="00EC15AC">
              <w:rPr>
                <w:sz w:val="20"/>
                <w:szCs w:val="20"/>
              </w:rPr>
              <w:t>Количество</w:t>
            </w:r>
          </w:p>
        </w:tc>
      </w:tr>
      <w:tr w:rsidR="00F2671A" w:rsidRPr="00EC15AC" w:rsidTr="00C92E1B">
        <w:trPr>
          <w:trHeight w:val="350"/>
        </w:trPr>
        <w:tc>
          <w:tcPr>
            <w:tcW w:w="396" w:type="dxa"/>
          </w:tcPr>
          <w:p w:rsidR="00F2671A" w:rsidRPr="00EC15AC" w:rsidRDefault="00F2671A" w:rsidP="00C92E1B">
            <w:pPr>
              <w:tabs>
                <w:tab w:val="left" w:pos="3260"/>
              </w:tabs>
              <w:ind w:left="-142" w:right="-66"/>
              <w:jc w:val="center"/>
              <w:rPr>
                <w:sz w:val="20"/>
                <w:szCs w:val="20"/>
              </w:rPr>
            </w:pPr>
            <w:r w:rsidRPr="00EC15AC">
              <w:rPr>
                <w:sz w:val="20"/>
                <w:szCs w:val="20"/>
              </w:rPr>
              <w:t>1.</w:t>
            </w:r>
          </w:p>
        </w:tc>
        <w:tc>
          <w:tcPr>
            <w:tcW w:w="2267" w:type="dxa"/>
          </w:tcPr>
          <w:p w:rsidR="00F2671A" w:rsidRPr="00EC15AC" w:rsidRDefault="00F2671A" w:rsidP="00C92E1B">
            <w:pPr>
              <w:tabs>
                <w:tab w:val="left" w:pos="3260"/>
              </w:tabs>
              <w:rPr>
                <w:sz w:val="20"/>
                <w:szCs w:val="20"/>
              </w:rPr>
            </w:pPr>
            <w:r w:rsidRPr="00EC15AC">
              <w:rPr>
                <w:sz w:val="20"/>
                <w:szCs w:val="20"/>
              </w:rPr>
              <w:t>Щебеночно-песчаная смесь</w:t>
            </w:r>
          </w:p>
        </w:tc>
        <w:tc>
          <w:tcPr>
            <w:tcW w:w="4249" w:type="dxa"/>
          </w:tcPr>
          <w:p w:rsidR="00F2671A" w:rsidRPr="00EC15AC" w:rsidRDefault="00F2671A" w:rsidP="00C92E1B">
            <w:pPr>
              <w:tabs>
                <w:tab w:val="left" w:pos="3260"/>
              </w:tabs>
              <w:rPr>
                <w:sz w:val="20"/>
                <w:szCs w:val="20"/>
              </w:rPr>
            </w:pPr>
            <w:r w:rsidRPr="00EC15AC">
              <w:rPr>
                <w:sz w:val="20"/>
                <w:szCs w:val="20"/>
              </w:rPr>
              <w:t>Щебеночно-песчаная смесь (готовые песчано-щебеночные смеси, марка по дробимости 800, размер щебня 20 – 10мм, сорт 5)</w:t>
            </w:r>
          </w:p>
        </w:tc>
        <w:tc>
          <w:tcPr>
            <w:tcW w:w="1418" w:type="dxa"/>
          </w:tcPr>
          <w:p w:rsidR="00F2671A" w:rsidRPr="00EC15AC" w:rsidRDefault="00F2671A" w:rsidP="00C92E1B">
            <w:pPr>
              <w:tabs>
                <w:tab w:val="left" w:pos="3260"/>
              </w:tabs>
              <w:jc w:val="center"/>
              <w:rPr>
                <w:sz w:val="20"/>
                <w:szCs w:val="20"/>
              </w:rPr>
            </w:pPr>
            <w:r w:rsidRPr="00EC15AC">
              <w:rPr>
                <w:sz w:val="20"/>
                <w:szCs w:val="20"/>
              </w:rPr>
              <w:t>м³</w:t>
            </w:r>
          </w:p>
        </w:tc>
        <w:tc>
          <w:tcPr>
            <w:tcW w:w="1276" w:type="dxa"/>
          </w:tcPr>
          <w:p w:rsidR="00F2671A" w:rsidRPr="00EC15AC" w:rsidRDefault="00F2671A" w:rsidP="00C92E1B">
            <w:pPr>
              <w:tabs>
                <w:tab w:val="left" w:pos="3260"/>
              </w:tabs>
              <w:jc w:val="center"/>
              <w:rPr>
                <w:sz w:val="20"/>
                <w:szCs w:val="20"/>
              </w:rPr>
            </w:pPr>
            <w:r w:rsidRPr="00EC15AC">
              <w:rPr>
                <w:sz w:val="20"/>
                <w:szCs w:val="20"/>
              </w:rPr>
              <w:t>356,4</w:t>
            </w:r>
          </w:p>
        </w:tc>
      </w:tr>
    </w:tbl>
    <w:p w:rsidR="00F2671A" w:rsidRPr="00EC15AC" w:rsidRDefault="00F2671A" w:rsidP="00EC15AC">
      <w:pPr>
        <w:tabs>
          <w:tab w:val="left" w:pos="3260"/>
        </w:tabs>
        <w:rPr>
          <w:sz w:val="20"/>
          <w:szCs w:val="20"/>
        </w:rPr>
      </w:pPr>
    </w:p>
    <w:p w:rsidR="00F2671A" w:rsidRPr="00EC15AC" w:rsidRDefault="00F2671A" w:rsidP="00EC15AC">
      <w:pPr>
        <w:pStyle w:val="2"/>
        <w:jc w:val="both"/>
        <w:rPr>
          <w:rFonts w:ascii="Times New Roman" w:hAnsi="Times New Roman"/>
          <w:sz w:val="20"/>
          <w:szCs w:val="20"/>
        </w:rPr>
      </w:pPr>
    </w:p>
    <w:p w:rsidR="00F2671A" w:rsidRPr="00EC15AC" w:rsidRDefault="00F2671A" w:rsidP="00EC15AC">
      <w:pPr>
        <w:widowControl w:val="0"/>
        <w:tabs>
          <w:tab w:val="left" w:pos="993"/>
        </w:tabs>
        <w:suppressAutoHyphens/>
        <w:ind w:firstLine="567"/>
        <w:jc w:val="right"/>
        <w:rPr>
          <w:i/>
          <w:sz w:val="20"/>
          <w:szCs w:val="20"/>
        </w:rPr>
      </w:pPr>
    </w:p>
    <w:tbl>
      <w:tblPr>
        <w:tblW w:w="0" w:type="auto"/>
        <w:jc w:val="center"/>
        <w:tblLayout w:type="fixed"/>
        <w:tblLook w:val="00A0"/>
      </w:tblPr>
      <w:tblGrid>
        <w:gridCol w:w="4950"/>
        <w:gridCol w:w="5126"/>
      </w:tblGrid>
      <w:tr w:rsidR="00F2671A" w:rsidRPr="00EC15AC" w:rsidTr="00C92E1B">
        <w:trPr>
          <w:trHeight w:val="539"/>
          <w:jc w:val="center"/>
        </w:trPr>
        <w:tc>
          <w:tcPr>
            <w:tcW w:w="4950" w:type="dxa"/>
          </w:tcPr>
          <w:p w:rsidR="00F2671A" w:rsidRDefault="00F2671A" w:rsidP="00C92E1B">
            <w:pPr>
              <w:tabs>
                <w:tab w:val="left" w:pos="993"/>
              </w:tabs>
              <w:suppressAutoHyphens/>
              <w:jc w:val="center"/>
              <w:rPr>
                <w:b/>
                <w:sz w:val="20"/>
                <w:szCs w:val="20"/>
                <w:lang w:eastAsia="en-US"/>
              </w:rPr>
            </w:pPr>
            <w:r w:rsidRPr="00EC15AC">
              <w:rPr>
                <w:b/>
                <w:sz w:val="20"/>
                <w:szCs w:val="20"/>
                <w:lang w:eastAsia="en-US"/>
              </w:rPr>
              <w:t>Заказчик:</w:t>
            </w:r>
          </w:p>
          <w:p w:rsidR="00F2671A" w:rsidRDefault="00F2671A" w:rsidP="00C92E1B">
            <w:pPr>
              <w:tabs>
                <w:tab w:val="left" w:pos="993"/>
              </w:tabs>
              <w:suppressAutoHyphens/>
              <w:jc w:val="center"/>
              <w:rPr>
                <w:b/>
                <w:sz w:val="20"/>
                <w:szCs w:val="20"/>
                <w:lang w:eastAsia="en-US"/>
              </w:rPr>
            </w:pPr>
          </w:p>
          <w:p w:rsidR="00F2671A" w:rsidRPr="00EC15AC" w:rsidRDefault="00F2671A" w:rsidP="00C92E1B">
            <w:pPr>
              <w:tabs>
                <w:tab w:val="left" w:pos="993"/>
              </w:tabs>
              <w:suppressAutoHyphens/>
              <w:jc w:val="center"/>
              <w:rPr>
                <w:sz w:val="20"/>
                <w:szCs w:val="20"/>
                <w:lang w:eastAsia="en-US"/>
              </w:rPr>
            </w:pPr>
            <w:r>
              <w:rPr>
                <w:b/>
                <w:sz w:val="20"/>
                <w:szCs w:val="20"/>
                <w:lang w:eastAsia="en-US"/>
              </w:rPr>
              <w:t>ЭЦП</w:t>
            </w:r>
          </w:p>
        </w:tc>
        <w:tc>
          <w:tcPr>
            <w:tcW w:w="5126" w:type="dxa"/>
          </w:tcPr>
          <w:p w:rsidR="00F2671A" w:rsidRDefault="00F2671A" w:rsidP="00C92E1B">
            <w:pPr>
              <w:tabs>
                <w:tab w:val="left" w:pos="993"/>
              </w:tabs>
              <w:suppressAutoHyphens/>
              <w:jc w:val="center"/>
              <w:rPr>
                <w:b/>
                <w:sz w:val="20"/>
                <w:szCs w:val="20"/>
                <w:lang w:eastAsia="en-US"/>
              </w:rPr>
            </w:pPr>
            <w:r w:rsidRPr="00EC15AC">
              <w:rPr>
                <w:b/>
                <w:sz w:val="20"/>
                <w:szCs w:val="20"/>
                <w:lang w:eastAsia="en-US"/>
              </w:rPr>
              <w:t>Подрядчик:</w:t>
            </w:r>
          </w:p>
          <w:p w:rsidR="00F2671A" w:rsidRPr="00EC15AC" w:rsidRDefault="00F2671A" w:rsidP="00C92E1B">
            <w:pPr>
              <w:tabs>
                <w:tab w:val="left" w:pos="993"/>
              </w:tabs>
              <w:suppressAutoHyphens/>
              <w:jc w:val="center"/>
              <w:rPr>
                <w:b/>
                <w:sz w:val="20"/>
                <w:szCs w:val="20"/>
                <w:lang w:eastAsia="en-US"/>
              </w:rPr>
            </w:pPr>
            <w:r>
              <w:rPr>
                <w:b/>
                <w:sz w:val="20"/>
                <w:szCs w:val="20"/>
                <w:lang w:eastAsia="en-US"/>
              </w:rPr>
              <w:t>ЭЦП</w:t>
            </w:r>
          </w:p>
        </w:tc>
      </w:tr>
    </w:tbl>
    <w:p w:rsidR="00F2671A" w:rsidRPr="00EC15AC" w:rsidRDefault="00F2671A" w:rsidP="002C5862">
      <w:pPr>
        <w:jc w:val="right"/>
        <w:outlineLvl w:val="0"/>
        <w:rPr>
          <w:i/>
          <w:sz w:val="20"/>
          <w:szCs w:val="20"/>
        </w:rPr>
      </w:pPr>
      <w:r w:rsidRPr="00EC15AC">
        <w:rPr>
          <w:i/>
          <w:highlight w:val="yellow"/>
        </w:rPr>
        <w:br w:type="page"/>
      </w:r>
      <w:r w:rsidRPr="00EC15AC">
        <w:rPr>
          <w:i/>
          <w:sz w:val="20"/>
          <w:szCs w:val="20"/>
        </w:rPr>
        <w:t>Приложение № 2</w:t>
      </w:r>
    </w:p>
    <w:p w:rsidR="00F2671A" w:rsidRPr="00EC15AC" w:rsidRDefault="00F2671A" w:rsidP="00EC15AC">
      <w:pPr>
        <w:tabs>
          <w:tab w:val="left" w:pos="993"/>
        </w:tabs>
        <w:ind w:firstLine="567"/>
        <w:jc w:val="right"/>
        <w:rPr>
          <w:i/>
          <w:sz w:val="20"/>
          <w:szCs w:val="20"/>
        </w:rPr>
      </w:pPr>
      <w:r w:rsidRPr="00EC15AC">
        <w:rPr>
          <w:i/>
          <w:sz w:val="20"/>
          <w:szCs w:val="20"/>
        </w:rPr>
        <w:t xml:space="preserve"> к контракту от «__»___________201</w:t>
      </w:r>
      <w:r>
        <w:rPr>
          <w:i/>
          <w:sz w:val="20"/>
          <w:szCs w:val="20"/>
        </w:rPr>
        <w:t>6 г</w:t>
      </w:r>
      <w:r w:rsidRPr="00EC15AC">
        <w:rPr>
          <w:i/>
          <w:sz w:val="20"/>
          <w:szCs w:val="20"/>
        </w:rPr>
        <w:t>. №</w:t>
      </w:r>
      <w:r>
        <w:rPr>
          <w:i/>
          <w:sz w:val="20"/>
          <w:szCs w:val="20"/>
        </w:rPr>
        <w:t xml:space="preserve"> 57-2/16</w:t>
      </w:r>
      <w:bookmarkStart w:id="0" w:name="_GoBack"/>
      <w:bookmarkEnd w:id="0"/>
    </w:p>
    <w:p w:rsidR="00F2671A" w:rsidRPr="00EC15AC" w:rsidRDefault="00F2671A" w:rsidP="00EC15AC">
      <w:pPr>
        <w:tabs>
          <w:tab w:val="left" w:pos="993"/>
        </w:tabs>
        <w:ind w:firstLine="567"/>
        <w:jc w:val="center"/>
        <w:rPr>
          <w:b/>
          <w:sz w:val="20"/>
          <w:szCs w:val="20"/>
        </w:rPr>
      </w:pPr>
    </w:p>
    <w:p w:rsidR="00F2671A" w:rsidRPr="00EC15AC" w:rsidRDefault="00F2671A" w:rsidP="002C5862">
      <w:pPr>
        <w:tabs>
          <w:tab w:val="left" w:pos="993"/>
        </w:tabs>
        <w:ind w:firstLine="567"/>
        <w:jc w:val="center"/>
        <w:outlineLvl w:val="0"/>
        <w:rPr>
          <w:b/>
          <w:sz w:val="20"/>
          <w:szCs w:val="20"/>
        </w:rPr>
      </w:pPr>
      <w:r w:rsidRPr="00EC15AC">
        <w:rPr>
          <w:b/>
          <w:sz w:val="20"/>
          <w:szCs w:val="20"/>
        </w:rPr>
        <w:t>Сметная документация</w:t>
      </w:r>
    </w:p>
    <w:p w:rsidR="00F2671A" w:rsidRDefault="00F2671A" w:rsidP="00EC15AC">
      <w:pPr>
        <w:tabs>
          <w:tab w:val="left" w:pos="993"/>
        </w:tabs>
        <w:ind w:firstLine="567"/>
        <w:jc w:val="center"/>
        <w:rPr>
          <w:b/>
          <w:sz w:val="20"/>
          <w:szCs w:val="20"/>
        </w:rPr>
      </w:pPr>
    </w:p>
    <w:p w:rsidR="00F2671A" w:rsidRPr="00EC15AC" w:rsidRDefault="00F2671A" w:rsidP="00EC15AC">
      <w:pPr>
        <w:tabs>
          <w:tab w:val="left" w:pos="993"/>
        </w:tabs>
        <w:ind w:firstLine="567"/>
        <w:jc w:val="center"/>
        <w:rPr>
          <w:b/>
          <w:sz w:val="20"/>
          <w:szCs w:val="20"/>
        </w:rPr>
      </w:pPr>
      <w:r w:rsidRPr="00EC15AC">
        <w:rPr>
          <w:b/>
          <w:sz w:val="20"/>
          <w:szCs w:val="20"/>
          <w:highlight w:val="yellow"/>
        </w:rPr>
        <w:t>приложена отдельным файлом</w:t>
      </w:r>
    </w:p>
    <w:p w:rsidR="00F2671A" w:rsidRPr="00EC15AC" w:rsidRDefault="00F2671A" w:rsidP="00EC15AC">
      <w:pPr>
        <w:tabs>
          <w:tab w:val="left" w:pos="993"/>
        </w:tabs>
        <w:ind w:firstLine="567"/>
        <w:jc w:val="center"/>
        <w:rPr>
          <w:b/>
          <w:sz w:val="20"/>
          <w:szCs w:val="20"/>
        </w:rPr>
      </w:pPr>
    </w:p>
    <w:tbl>
      <w:tblPr>
        <w:tblW w:w="0" w:type="auto"/>
        <w:jc w:val="center"/>
        <w:tblLayout w:type="fixed"/>
        <w:tblLook w:val="00A0"/>
      </w:tblPr>
      <w:tblGrid>
        <w:gridCol w:w="4950"/>
        <w:gridCol w:w="5126"/>
      </w:tblGrid>
      <w:tr w:rsidR="00F2671A" w:rsidRPr="00EC15AC" w:rsidTr="00C92E1B">
        <w:trPr>
          <w:trHeight w:val="539"/>
          <w:jc w:val="center"/>
        </w:trPr>
        <w:tc>
          <w:tcPr>
            <w:tcW w:w="4950" w:type="dxa"/>
          </w:tcPr>
          <w:p w:rsidR="00F2671A" w:rsidRPr="00EC15AC" w:rsidRDefault="00F2671A" w:rsidP="00C92E1B">
            <w:pPr>
              <w:tabs>
                <w:tab w:val="left" w:pos="993"/>
              </w:tabs>
              <w:suppressAutoHyphens/>
              <w:ind w:hanging="31"/>
              <w:rPr>
                <w:sz w:val="20"/>
                <w:szCs w:val="20"/>
                <w:lang w:eastAsia="en-US"/>
              </w:rPr>
            </w:pPr>
            <w:r w:rsidRPr="00EC15AC">
              <w:rPr>
                <w:b/>
                <w:sz w:val="20"/>
                <w:szCs w:val="20"/>
                <w:lang w:eastAsia="en-US"/>
              </w:rPr>
              <w:t>Заказчик:</w:t>
            </w:r>
            <w:r>
              <w:rPr>
                <w:b/>
                <w:sz w:val="20"/>
                <w:szCs w:val="20"/>
                <w:lang w:eastAsia="en-US"/>
              </w:rPr>
              <w:t xml:space="preserve">  ЭЦП</w:t>
            </w:r>
          </w:p>
        </w:tc>
        <w:tc>
          <w:tcPr>
            <w:tcW w:w="5126" w:type="dxa"/>
          </w:tcPr>
          <w:p w:rsidR="00F2671A" w:rsidRPr="00EC15AC" w:rsidRDefault="00F2671A" w:rsidP="00C92E1B">
            <w:pPr>
              <w:tabs>
                <w:tab w:val="left" w:pos="993"/>
              </w:tabs>
              <w:suppressAutoHyphens/>
              <w:ind w:hanging="19"/>
              <w:jc w:val="right"/>
              <w:rPr>
                <w:b/>
                <w:sz w:val="20"/>
                <w:szCs w:val="20"/>
                <w:lang w:eastAsia="en-US"/>
              </w:rPr>
            </w:pPr>
            <w:r w:rsidRPr="00EC15AC">
              <w:rPr>
                <w:b/>
                <w:sz w:val="20"/>
                <w:szCs w:val="20"/>
                <w:lang w:eastAsia="en-US"/>
              </w:rPr>
              <w:t>Подрядчик:</w:t>
            </w:r>
            <w:r>
              <w:rPr>
                <w:b/>
                <w:sz w:val="20"/>
                <w:szCs w:val="20"/>
                <w:lang w:eastAsia="en-US"/>
              </w:rPr>
              <w:t xml:space="preserve">   ЭЦП</w:t>
            </w:r>
          </w:p>
        </w:tc>
      </w:tr>
    </w:tbl>
    <w:p w:rsidR="00F2671A" w:rsidRPr="00EC15AC" w:rsidRDefault="00F2671A" w:rsidP="00EC15AC">
      <w:pPr>
        <w:rPr>
          <w:b/>
          <w:highlight w:val="yellow"/>
        </w:rPr>
      </w:pPr>
    </w:p>
    <w:p w:rsidR="00F2671A" w:rsidRPr="00EC15AC" w:rsidRDefault="00F2671A" w:rsidP="00EC15AC">
      <w:pPr>
        <w:jc w:val="left"/>
        <w:rPr>
          <w:bCs/>
          <w:color w:val="000000"/>
          <w:spacing w:val="13"/>
          <w:sz w:val="20"/>
          <w:szCs w:val="20"/>
          <w:highlight w:val="yellow"/>
        </w:rPr>
      </w:pPr>
    </w:p>
    <w:sectPr w:rsidR="00F2671A" w:rsidRPr="00EC15AC" w:rsidSect="00871B86">
      <w:headerReference w:type="even" r:id="rId8"/>
      <w:headerReference w:type="default" r:id="rId9"/>
      <w:footerReference w:type="even" r:id="rId10"/>
      <w:pgSz w:w="11906" w:h="16838" w:code="9"/>
      <w:pgMar w:top="1134" w:right="851" w:bottom="851" w:left="1701" w:header="567"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71A" w:rsidRDefault="00F2671A" w:rsidP="00EC15AC">
      <w:r>
        <w:separator/>
      </w:r>
    </w:p>
  </w:endnote>
  <w:endnote w:type="continuationSeparator" w:id="0">
    <w:p w:rsidR="00F2671A" w:rsidRDefault="00F2671A" w:rsidP="00EC15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71A" w:rsidRPr="00DA78B0" w:rsidRDefault="00F2671A" w:rsidP="00100848">
    <w:r w:rsidRPr="00DA78B0">
      <w:fldChar w:fldCharType="begin"/>
    </w:r>
    <w:r w:rsidRPr="00DA78B0">
      <w:instrText xml:space="preserve">PAGE  </w:instrText>
    </w:r>
    <w:r w:rsidRPr="00DA78B0">
      <w:fldChar w:fldCharType="end"/>
    </w:r>
  </w:p>
  <w:p w:rsidR="00F2671A" w:rsidRDefault="00F2671A" w:rsidP="0010084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71A" w:rsidRDefault="00F2671A" w:rsidP="00EC15AC">
      <w:r>
        <w:separator/>
      </w:r>
    </w:p>
  </w:footnote>
  <w:footnote w:type="continuationSeparator" w:id="0">
    <w:p w:rsidR="00F2671A" w:rsidRDefault="00F2671A" w:rsidP="00EC15AC">
      <w:r>
        <w:continuationSeparator/>
      </w:r>
    </w:p>
  </w:footnote>
  <w:footnote w:id="1">
    <w:p w:rsidR="00F2671A" w:rsidRPr="00857E73" w:rsidRDefault="00F2671A" w:rsidP="00EC15AC">
      <w:pPr>
        <w:pStyle w:val="FootnoteText"/>
        <w:rPr>
          <w:sz w:val="12"/>
          <w:szCs w:val="12"/>
        </w:rPr>
      </w:pPr>
      <w:r w:rsidRPr="00857E73">
        <w:rPr>
          <w:rStyle w:val="FootnoteReference"/>
          <w:sz w:val="12"/>
          <w:szCs w:val="12"/>
        </w:rPr>
        <w:footnoteRef/>
      </w:r>
      <w:r w:rsidRPr="00857E73">
        <w:rPr>
          <w:sz w:val="12"/>
          <w:szCs w:val="12"/>
        </w:rPr>
        <w:t xml:space="preserve"> Размер штрафа указывается в виде фиксированной суммы, рассчитанной в соответствии с Постановлением Правительства РФ от 25.11.2013 № 1063 исходя из цены Контракта на момент его заключения. Размер штрафа должен составлять:</w:t>
      </w:r>
    </w:p>
    <w:p w:rsidR="00F2671A" w:rsidRPr="00857E73" w:rsidRDefault="00F2671A" w:rsidP="00EC15AC">
      <w:pPr>
        <w:pStyle w:val="FootnoteText"/>
        <w:rPr>
          <w:sz w:val="12"/>
          <w:szCs w:val="12"/>
        </w:rPr>
      </w:pPr>
      <w:r w:rsidRPr="00857E73">
        <w:rPr>
          <w:sz w:val="12"/>
          <w:szCs w:val="12"/>
        </w:rPr>
        <w:t>а) 10% цены Контракта, если его цена не превышает 3 млн руб.;</w:t>
      </w:r>
    </w:p>
    <w:p w:rsidR="00F2671A" w:rsidRPr="00857E73" w:rsidRDefault="00F2671A" w:rsidP="00EC15AC">
      <w:pPr>
        <w:pStyle w:val="FootnoteText"/>
        <w:rPr>
          <w:sz w:val="12"/>
          <w:szCs w:val="12"/>
        </w:rPr>
      </w:pPr>
      <w:r w:rsidRPr="00857E73">
        <w:rPr>
          <w:sz w:val="12"/>
          <w:szCs w:val="12"/>
        </w:rPr>
        <w:t>б) 5% цены Контракта, если его цена составляет от 3 млн до 50 млн руб.;</w:t>
      </w:r>
    </w:p>
    <w:p w:rsidR="00F2671A" w:rsidRPr="00857E73" w:rsidRDefault="00F2671A" w:rsidP="00EC15AC">
      <w:pPr>
        <w:pStyle w:val="FootnoteText"/>
        <w:rPr>
          <w:sz w:val="12"/>
          <w:szCs w:val="12"/>
        </w:rPr>
      </w:pPr>
      <w:r w:rsidRPr="00857E73">
        <w:rPr>
          <w:sz w:val="12"/>
          <w:szCs w:val="12"/>
        </w:rPr>
        <w:t>в) 1% цены Контракта, если его цена составляет от 50 млн до 100 млн руб.;</w:t>
      </w:r>
    </w:p>
    <w:p w:rsidR="00F2671A" w:rsidRDefault="00F2671A" w:rsidP="00EC15AC">
      <w:pPr>
        <w:pStyle w:val="FootnoteText"/>
      </w:pPr>
      <w:r w:rsidRPr="00857E73">
        <w:rPr>
          <w:sz w:val="12"/>
          <w:szCs w:val="12"/>
        </w:rPr>
        <w:t>г) 0,5% цены Контракта, если его цена превышает 100 млн руб.</w:t>
      </w:r>
    </w:p>
  </w:footnote>
  <w:footnote w:id="2">
    <w:p w:rsidR="00F2671A" w:rsidRPr="00857E73" w:rsidRDefault="00F2671A" w:rsidP="00EC15AC">
      <w:pPr>
        <w:pStyle w:val="FootnoteText"/>
        <w:rPr>
          <w:sz w:val="12"/>
          <w:szCs w:val="12"/>
        </w:rPr>
      </w:pPr>
      <w:r w:rsidRPr="00857E73">
        <w:rPr>
          <w:rStyle w:val="FootnoteReference"/>
          <w:sz w:val="12"/>
          <w:szCs w:val="12"/>
        </w:rPr>
        <w:footnoteRef/>
      </w:r>
      <w:r w:rsidRPr="00857E73">
        <w:rPr>
          <w:sz w:val="12"/>
          <w:szCs w:val="12"/>
        </w:rPr>
        <w:t xml:space="preserve"> Размер штрафа указывается в виде фиксированной суммы, рассчитанной в соответствии с Постановлением Правительства РФ от 25.11.2013 № 1063 исходя из цены Контракта на момент его заключения. Размер штрафа должен составлять:</w:t>
      </w:r>
    </w:p>
    <w:p w:rsidR="00F2671A" w:rsidRPr="00857E73" w:rsidRDefault="00F2671A" w:rsidP="00EC15AC">
      <w:pPr>
        <w:pStyle w:val="FootnoteText"/>
        <w:rPr>
          <w:sz w:val="12"/>
          <w:szCs w:val="12"/>
        </w:rPr>
      </w:pPr>
      <w:r w:rsidRPr="00857E73">
        <w:rPr>
          <w:sz w:val="12"/>
          <w:szCs w:val="12"/>
        </w:rPr>
        <w:t>а) 2,5% цены Контракта, если его цена не превышает 3 млн руб.;</w:t>
      </w:r>
    </w:p>
    <w:p w:rsidR="00F2671A" w:rsidRPr="00857E73" w:rsidRDefault="00F2671A" w:rsidP="00EC15AC">
      <w:pPr>
        <w:pStyle w:val="FootnoteText"/>
        <w:rPr>
          <w:sz w:val="12"/>
          <w:szCs w:val="12"/>
        </w:rPr>
      </w:pPr>
      <w:r w:rsidRPr="00857E73">
        <w:rPr>
          <w:sz w:val="12"/>
          <w:szCs w:val="12"/>
        </w:rPr>
        <w:t>б) 2% цены Контракта, если его цена составляет от 3 млн до 50 млн руб.;</w:t>
      </w:r>
    </w:p>
    <w:p w:rsidR="00F2671A" w:rsidRPr="00857E73" w:rsidRDefault="00F2671A" w:rsidP="00EC15AC">
      <w:pPr>
        <w:pStyle w:val="FootnoteText"/>
        <w:rPr>
          <w:sz w:val="12"/>
          <w:szCs w:val="12"/>
        </w:rPr>
      </w:pPr>
      <w:r w:rsidRPr="00857E73">
        <w:rPr>
          <w:sz w:val="12"/>
          <w:szCs w:val="12"/>
        </w:rPr>
        <w:t>в) 1,5% цены Контракта, если его цена составляет от 50 млн до 100 млн руб.;</w:t>
      </w:r>
    </w:p>
    <w:p w:rsidR="00F2671A" w:rsidRDefault="00F2671A" w:rsidP="00EC15AC">
      <w:pPr>
        <w:pStyle w:val="FootnoteText"/>
      </w:pPr>
      <w:r w:rsidRPr="00857E73">
        <w:rPr>
          <w:sz w:val="12"/>
          <w:szCs w:val="12"/>
        </w:rPr>
        <w:t>г) 0,5% цены Контракта, если его цена превышает 100 млн руб.</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71A" w:rsidRDefault="00F2671A" w:rsidP="00520D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671A" w:rsidRDefault="00F267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71A" w:rsidRDefault="00F2671A" w:rsidP="00166DA5">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D2ABB"/>
    <w:multiLevelType w:val="multilevel"/>
    <w:tmpl w:val="0A3C19A0"/>
    <w:lvl w:ilvl="0">
      <w:start w:val="12"/>
      <w:numFmt w:val="decimal"/>
      <w:lvlText w:val="%1."/>
      <w:lvlJc w:val="left"/>
      <w:pPr>
        <w:ind w:left="1080" w:hanging="360"/>
      </w:pPr>
      <w:rPr>
        <w:rFonts w:cs="Times New Roman" w:hint="default"/>
      </w:rPr>
    </w:lvl>
    <w:lvl w:ilvl="1">
      <w:start w:val="1"/>
      <w:numFmt w:val="decimal"/>
      <w:isLgl/>
      <w:lvlText w:val="%1.%2."/>
      <w:lvlJc w:val="left"/>
      <w:pPr>
        <w:ind w:left="1540" w:hanging="405"/>
      </w:pPr>
      <w:rPr>
        <w:rFonts w:cs="Times New Roman" w:hint="default"/>
      </w:rPr>
    </w:lvl>
    <w:lvl w:ilvl="2">
      <w:start w:val="1"/>
      <w:numFmt w:val="decimal"/>
      <w:isLgl/>
      <w:lvlText w:val="%1.%2.%3."/>
      <w:lvlJc w:val="left"/>
      <w:pPr>
        <w:ind w:left="4254" w:hanging="720"/>
      </w:pPr>
      <w:rPr>
        <w:rFonts w:cs="Times New Roman" w:hint="default"/>
      </w:rPr>
    </w:lvl>
    <w:lvl w:ilvl="3">
      <w:start w:val="1"/>
      <w:numFmt w:val="decimal"/>
      <w:isLgl/>
      <w:lvlText w:val="%1.%2.%3.%4."/>
      <w:lvlJc w:val="left"/>
      <w:pPr>
        <w:ind w:left="5661" w:hanging="720"/>
      </w:pPr>
      <w:rPr>
        <w:rFonts w:cs="Times New Roman" w:hint="default"/>
      </w:rPr>
    </w:lvl>
    <w:lvl w:ilvl="4">
      <w:start w:val="1"/>
      <w:numFmt w:val="decimal"/>
      <w:isLgl/>
      <w:lvlText w:val="%1.%2.%3.%4.%5."/>
      <w:lvlJc w:val="left"/>
      <w:pPr>
        <w:ind w:left="7428" w:hanging="1080"/>
      </w:pPr>
      <w:rPr>
        <w:rFonts w:cs="Times New Roman" w:hint="default"/>
      </w:rPr>
    </w:lvl>
    <w:lvl w:ilvl="5">
      <w:start w:val="1"/>
      <w:numFmt w:val="decimal"/>
      <w:isLgl/>
      <w:lvlText w:val="%1.%2.%3.%4.%5.%6."/>
      <w:lvlJc w:val="left"/>
      <w:pPr>
        <w:ind w:left="8835" w:hanging="1080"/>
      </w:pPr>
      <w:rPr>
        <w:rFonts w:cs="Times New Roman" w:hint="default"/>
      </w:rPr>
    </w:lvl>
    <w:lvl w:ilvl="6">
      <w:start w:val="1"/>
      <w:numFmt w:val="decimal"/>
      <w:isLgl/>
      <w:lvlText w:val="%1.%2.%3.%4.%5.%6.%7."/>
      <w:lvlJc w:val="left"/>
      <w:pPr>
        <w:ind w:left="10242" w:hanging="1080"/>
      </w:pPr>
      <w:rPr>
        <w:rFonts w:cs="Times New Roman" w:hint="default"/>
      </w:rPr>
    </w:lvl>
    <w:lvl w:ilvl="7">
      <w:start w:val="1"/>
      <w:numFmt w:val="decimal"/>
      <w:isLgl/>
      <w:lvlText w:val="%1.%2.%3.%4.%5.%6.%7.%8."/>
      <w:lvlJc w:val="left"/>
      <w:pPr>
        <w:ind w:left="12009" w:hanging="1440"/>
      </w:pPr>
      <w:rPr>
        <w:rFonts w:cs="Times New Roman" w:hint="default"/>
      </w:rPr>
    </w:lvl>
    <w:lvl w:ilvl="8">
      <w:start w:val="1"/>
      <w:numFmt w:val="decimal"/>
      <w:isLgl/>
      <w:lvlText w:val="%1.%2.%3.%4.%5.%6.%7.%8.%9."/>
      <w:lvlJc w:val="left"/>
      <w:pPr>
        <w:ind w:left="13416" w:hanging="1440"/>
      </w:pPr>
      <w:rPr>
        <w:rFonts w:cs="Times New Roman" w:hint="default"/>
      </w:rPr>
    </w:lvl>
  </w:abstractNum>
  <w:abstractNum w:abstractNumId="1">
    <w:nsid w:val="4F3F770A"/>
    <w:multiLevelType w:val="multilevel"/>
    <w:tmpl w:val="044A0D74"/>
    <w:lvl w:ilvl="0">
      <w:start w:val="6"/>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sz w:val="20"/>
        <w:szCs w:val="20"/>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
    <w:nsid w:val="62145D4E"/>
    <w:multiLevelType w:val="hybridMultilevel"/>
    <w:tmpl w:val="BE8453AE"/>
    <w:lvl w:ilvl="0" w:tplc="C0D43E1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6494387"/>
    <w:multiLevelType w:val="multilevel"/>
    <w:tmpl w:val="9D880F38"/>
    <w:lvl w:ilvl="0">
      <w:start w:val="1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15AC"/>
    <w:rsid w:val="00100848"/>
    <w:rsid w:val="00166DA5"/>
    <w:rsid w:val="00253563"/>
    <w:rsid w:val="002C5862"/>
    <w:rsid w:val="0031723D"/>
    <w:rsid w:val="003B3B65"/>
    <w:rsid w:val="003C04E3"/>
    <w:rsid w:val="003E1758"/>
    <w:rsid w:val="00520DF6"/>
    <w:rsid w:val="00554F36"/>
    <w:rsid w:val="006A5EBD"/>
    <w:rsid w:val="007272F8"/>
    <w:rsid w:val="00857E73"/>
    <w:rsid w:val="00871B86"/>
    <w:rsid w:val="008A4FF9"/>
    <w:rsid w:val="00940F1F"/>
    <w:rsid w:val="00A56CFA"/>
    <w:rsid w:val="00AB7614"/>
    <w:rsid w:val="00B657DA"/>
    <w:rsid w:val="00BC69A8"/>
    <w:rsid w:val="00C04461"/>
    <w:rsid w:val="00C114DF"/>
    <w:rsid w:val="00C210DB"/>
    <w:rsid w:val="00C92E1B"/>
    <w:rsid w:val="00C97C38"/>
    <w:rsid w:val="00CA228B"/>
    <w:rsid w:val="00DA78B0"/>
    <w:rsid w:val="00DD4A4A"/>
    <w:rsid w:val="00E1619F"/>
    <w:rsid w:val="00EC15AC"/>
    <w:rsid w:val="00F2671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5AC"/>
    <w:pPr>
      <w:jc w:val="both"/>
    </w:pPr>
    <w:rPr>
      <w:rFonts w:ascii="Times New Roman" w:eastAsia="Times New Roman" w:hAnsi="Times New Roman"/>
      <w:sz w:val="24"/>
      <w:szCs w:val="24"/>
    </w:rPr>
  </w:style>
  <w:style w:type="paragraph" w:styleId="Heading2">
    <w:name w:val="heading 2"/>
    <w:aliases w:val="h2,Gliederung2,Gliederung,H2,Indented Heading,H21,H22,Indented Heading1,Indented Heading2,Indented Heading3,Indented Heading4,H23,H211,H221,Indented Heading5,Indented Heading6,Indented Heading7,H24,H212,H222,Indented Heading8,H25,H213,H223"/>
    <w:basedOn w:val="Normal"/>
    <w:next w:val="Normal"/>
    <w:link w:val="Heading2Char"/>
    <w:uiPriority w:val="99"/>
    <w:qFormat/>
    <w:rsid w:val="00EC15AC"/>
    <w:pPr>
      <w:keepNext/>
      <w:jc w:val="center"/>
      <w:outlineLvl w:val="1"/>
    </w:pPr>
    <w:rPr>
      <w:b/>
      <w:bCs/>
    </w:rPr>
  </w:style>
  <w:style w:type="paragraph" w:styleId="Heading3">
    <w:name w:val="heading 3"/>
    <w:aliases w:val="h3,Gliederung3 Char,Gliederung3,H3,Çàãîëîâîê 3"/>
    <w:basedOn w:val="Normal"/>
    <w:next w:val="Normal"/>
    <w:link w:val="Heading3Char"/>
    <w:uiPriority w:val="99"/>
    <w:qFormat/>
    <w:rsid w:val="00EC15AC"/>
    <w:pPr>
      <w:keepNext/>
      <w:spacing w:before="240" w:after="60"/>
      <w:outlineLvl w:val="2"/>
    </w:pPr>
    <w:rPr>
      <w:rFonts w:ascii="Arial" w:hAnsi="Arial"/>
      <w:b/>
      <w:szCs w:val="20"/>
    </w:rPr>
  </w:style>
  <w:style w:type="paragraph" w:styleId="Heading4">
    <w:name w:val="heading 4"/>
    <w:basedOn w:val="Normal"/>
    <w:next w:val="Normal"/>
    <w:link w:val="Heading4Char"/>
    <w:uiPriority w:val="99"/>
    <w:qFormat/>
    <w:rsid w:val="00EC15AC"/>
    <w:pPr>
      <w:keepNext/>
      <w:spacing w:before="240" w:after="60"/>
      <w:outlineLvl w:val="3"/>
    </w:pPr>
    <w:rPr>
      <w:rFonts w:ascii="Arial" w:hAnsi="Arial"/>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basedOn w:val="DefaultParagraphFont"/>
    <w:link w:val="Heading2"/>
    <w:uiPriority w:val="99"/>
    <w:locked/>
    <w:rsid w:val="00EC15AC"/>
    <w:rPr>
      <w:rFonts w:ascii="Times New Roman" w:hAnsi="Times New Roman" w:cs="Times New Roman"/>
      <w:b/>
      <w:bCs/>
      <w:sz w:val="24"/>
      <w:szCs w:val="24"/>
    </w:rPr>
  </w:style>
  <w:style w:type="character" w:customStyle="1" w:styleId="Heading3Char">
    <w:name w:val="Heading 3 Char"/>
    <w:aliases w:val="h3 Char,Gliederung3 Char Char,Gliederung3 Char1,H3 Char,Çàãîëîâîê 3 Char"/>
    <w:basedOn w:val="DefaultParagraphFont"/>
    <w:link w:val="Heading3"/>
    <w:uiPriority w:val="99"/>
    <w:locked/>
    <w:rsid w:val="00EC15AC"/>
    <w:rPr>
      <w:rFonts w:ascii="Arial" w:hAnsi="Arial" w:cs="Times New Roman"/>
      <w:b/>
      <w:sz w:val="20"/>
    </w:rPr>
  </w:style>
  <w:style w:type="character" w:customStyle="1" w:styleId="Heading4Char">
    <w:name w:val="Heading 4 Char"/>
    <w:basedOn w:val="DefaultParagraphFont"/>
    <w:link w:val="Heading4"/>
    <w:uiPriority w:val="99"/>
    <w:locked/>
    <w:rsid w:val="00EC15AC"/>
    <w:rPr>
      <w:rFonts w:ascii="Arial" w:hAnsi="Arial" w:cs="Times New Roman"/>
      <w:sz w:val="20"/>
      <w:szCs w:val="20"/>
    </w:rPr>
  </w:style>
  <w:style w:type="character" w:customStyle="1" w:styleId="3">
    <w:name w:val="Заголовок 3 Знак"/>
    <w:basedOn w:val="DefaultParagraphFont"/>
    <w:uiPriority w:val="99"/>
    <w:semiHidden/>
    <w:rsid w:val="00EC15AC"/>
    <w:rPr>
      <w:rFonts w:ascii="Cambria" w:hAnsi="Cambria" w:cs="Times New Roman"/>
      <w:b/>
      <w:bCs/>
      <w:color w:val="4F81BD"/>
      <w:sz w:val="24"/>
      <w:szCs w:val="24"/>
      <w:lang w:eastAsia="ru-RU"/>
    </w:rPr>
  </w:style>
  <w:style w:type="character" w:styleId="Hyperlink">
    <w:name w:val="Hyperlink"/>
    <w:basedOn w:val="DefaultParagraphFont"/>
    <w:uiPriority w:val="99"/>
    <w:rsid w:val="00EC15AC"/>
    <w:rPr>
      <w:rFonts w:cs="Times New Roman"/>
      <w:color w:val="0000FF"/>
      <w:u w:val="single"/>
    </w:rPr>
  </w:style>
  <w:style w:type="character" w:styleId="PageNumber">
    <w:name w:val="page number"/>
    <w:basedOn w:val="DefaultParagraphFont"/>
    <w:uiPriority w:val="99"/>
    <w:rsid w:val="00EC15AC"/>
    <w:rPr>
      <w:rFonts w:ascii="Times New Roman" w:hAnsi="Times New Roman" w:cs="Times New Roman"/>
    </w:rPr>
  </w:style>
  <w:style w:type="paragraph" w:styleId="Header">
    <w:name w:val="header"/>
    <w:aliases w:val="Linie"/>
    <w:basedOn w:val="Normal"/>
    <w:link w:val="HeaderChar1"/>
    <w:uiPriority w:val="99"/>
    <w:rsid w:val="00EC15AC"/>
    <w:pPr>
      <w:tabs>
        <w:tab w:val="center" w:pos="4677"/>
        <w:tab w:val="right" w:pos="9355"/>
      </w:tabs>
    </w:pPr>
  </w:style>
  <w:style w:type="character" w:customStyle="1" w:styleId="HeaderChar">
    <w:name w:val="Header Char"/>
    <w:aliases w:val="Linie Char"/>
    <w:basedOn w:val="DefaultParagraphFont"/>
    <w:link w:val="Header"/>
    <w:uiPriority w:val="99"/>
    <w:semiHidden/>
    <w:locked/>
    <w:rsid w:val="007272F8"/>
    <w:rPr>
      <w:rFonts w:ascii="Times New Roman" w:hAnsi="Times New Roman" w:cs="Times New Roman"/>
      <w:sz w:val="24"/>
      <w:szCs w:val="24"/>
    </w:rPr>
  </w:style>
  <w:style w:type="character" w:customStyle="1" w:styleId="HeaderChar1">
    <w:name w:val="Header Char1"/>
    <w:aliases w:val="Linie Char1"/>
    <w:basedOn w:val="DefaultParagraphFont"/>
    <w:link w:val="Header"/>
    <w:uiPriority w:val="99"/>
    <w:locked/>
    <w:rsid w:val="00EC15AC"/>
    <w:rPr>
      <w:rFonts w:ascii="Times New Roman" w:hAnsi="Times New Roman" w:cs="Times New Roman"/>
      <w:sz w:val="24"/>
      <w:szCs w:val="24"/>
    </w:rPr>
  </w:style>
  <w:style w:type="paragraph" w:styleId="BodyText">
    <w:name w:val="Body Text"/>
    <w:aliases w:val="Список 1,body text,NoticeText-List,Основной текст1"/>
    <w:basedOn w:val="Normal"/>
    <w:link w:val="BodyTextChar"/>
    <w:uiPriority w:val="99"/>
    <w:rsid w:val="00EC15AC"/>
    <w:pPr>
      <w:spacing w:after="120"/>
    </w:pPr>
  </w:style>
  <w:style w:type="character" w:customStyle="1" w:styleId="BodyTextChar">
    <w:name w:val="Body Text Char"/>
    <w:aliases w:val="Список 1 Char,body text Char,NoticeText-List Char,Основной текст1 Char"/>
    <w:basedOn w:val="DefaultParagraphFont"/>
    <w:link w:val="BodyText"/>
    <w:uiPriority w:val="99"/>
    <w:locked/>
    <w:rsid w:val="00EC15AC"/>
    <w:rPr>
      <w:rFonts w:ascii="Times New Roman" w:hAnsi="Times New Roman" w:cs="Times New Roman"/>
      <w:sz w:val="24"/>
    </w:rPr>
  </w:style>
  <w:style w:type="character" w:customStyle="1" w:styleId="a">
    <w:name w:val="Основной текст Знак"/>
    <w:basedOn w:val="DefaultParagraphFont"/>
    <w:uiPriority w:val="99"/>
    <w:semiHidden/>
    <w:rsid w:val="00EC15AC"/>
    <w:rPr>
      <w:rFonts w:ascii="Times New Roman" w:hAnsi="Times New Roman" w:cs="Times New Roman"/>
      <w:sz w:val="24"/>
      <w:szCs w:val="24"/>
      <w:lang w:eastAsia="ru-RU"/>
    </w:rPr>
  </w:style>
  <w:style w:type="paragraph" w:customStyle="1" w:styleId="ConsPlusNormal">
    <w:name w:val="ConsPlusNormal"/>
    <w:link w:val="ConsPlusNormal0"/>
    <w:uiPriority w:val="99"/>
    <w:rsid w:val="00EC15AC"/>
    <w:pPr>
      <w:widowControl w:val="0"/>
      <w:autoSpaceDE w:val="0"/>
      <w:autoSpaceDN w:val="0"/>
      <w:adjustRightInd w:val="0"/>
      <w:ind w:firstLine="720"/>
    </w:pPr>
    <w:rPr>
      <w:rFonts w:ascii="Arial" w:hAnsi="Arial"/>
    </w:rPr>
  </w:style>
  <w:style w:type="paragraph" w:styleId="FootnoteText">
    <w:name w:val="footnote text"/>
    <w:basedOn w:val="Normal"/>
    <w:link w:val="FootnoteTextChar"/>
    <w:uiPriority w:val="99"/>
    <w:rsid w:val="00EC15AC"/>
    <w:pPr>
      <w:jc w:val="left"/>
    </w:pPr>
    <w:rPr>
      <w:sz w:val="20"/>
      <w:szCs w:val="20"/>
    </w:rPr>
  </w:style>
  <w:style w:type="character" w:customStyle="1" w:styleId="FootnoteTextChar">
    <w:name w:val="Footnote Text Char"/>
    <w:basedOn w:val="DefaultParagraphFont"/>
    <w:link w:val="FootnoteText"/>
    <w:uiPriority w:val="99"/>
    <w:locked/>
    <w:rsid w:val="00EC15AC"/>
    <w:rPr>
      <w:rFonts w:ascii="Times New Roman" w:hAnsi="Times New Roman" w:cs="Times New Roman"/>
      <w:sz w:val="20"/>
      <w:szCs w:val="20"/>
      <w:lang w:eastAsia="ru-RU"/>
    </w:rPr>
  </w:style>
  <w:style w:type="paragraph" w:styleId="Title">
    <w:name w:val="Title"/>
    <w:basedOn w:val="Normal"/>
    <w:link w:val="TitleChar"/>
    <w:uiPriority w:val="99"/>
    <w:qFormat/>
    <w:rsid w:val="00EC15AC"/>
    <w:pPr>
      <w:widowControl w:val="0"/>
      <w:shd w:val="clear" w:color="auto" w:fill="FFFFFF"/>
      <w:autoSpaceDE w:val="0"/>
      <w:autoSpaceDN w:val="0"/>
      <w:adjustRightInd w:val="0"/>
      <w:ind w:left="72"/>
      <w:jc w:val="center"/>
    </w:pPr>
    <w:rPr>
      <w:bCs/>
      <w:color w:val="000000"/>
      <w:spacing w:val="13"/>
      <w:szCs w:val="22"/>
    </w:rPr>
  </w:style>
  <w:style w:type="character" w:customStyle="1" w:styleId="TitleChar">
    <w:name w:val="Title Char"/>
    <w:basedOn w:val="DefaultParagraphFont"/>
    <w:link w:val="Title"/>
    <w:uiPriority w:val="99"/>
    <w:locked/>
    <w:rsid w:val="00EC15AC"/>
    <w:rPr>
      <w:rFonts w:ascii="Times New Roman" w:hAnsi="Times New Roman" w:cs="Times New Roman"/>
      <w:bCs/>
      <w:color w:val="000000"/>
      <w:spacing w:val="13"/>
      <w:sz w:val="24"/>
      <w:shd w:val="clear" w:color="auto" w:fill="FFFFFF"/>
      <w:lang w:eastAsia="ru-RU"/>
    </w:rPr>
  </w:style>
  <w:style w:type="paragraph" w:styleId="ListParagraph">
    <w:name w:val="List Paragraph"/>
    <w:basedOn w:val="Normal"/>
    <w:uiPriority w:val="99"/>
    <w:qFormat/>
    <w:rsid w:val="00EC15AC"/>
    <w:pPr>
      <w:ind w:left="708"/>
      <w:jc w:val="left"/>
    </w:pPr>
  </w:style>
  <w:style w:type="paragraph" w:customStyle="1" w:styleId="1">
    <w:name w:val="Обычный1"/>
    <w:uiPriority w:val="99"/>
    <w:rsid w:val="00EC15AC"/>
    <w:rPr>
      <w:rFonts w:ascii="NTHelvetica/Cyrillic" w:eastAsia="Times New Roman" w:hAnsi="NTHelvetica/Cyrillic"/>
      <w:color w:val="000080"/>
      <w:sz w:val="16"/>
      <w:szCs w:val="20"/>
    </w:rPr>
  </w:style>
  <w:style w:type="character" w:customStyle="1" w:styleId="ConsPlusNormal0">
    <w:name w:val="ConsPlusNormal Знак"/>
    <w:link w:val="ConsPlusNormal"/>
    <w:uiPriority w:val="99"/>
    <w:locked/>
    <w:rsid w:val="00EC15AC"/>
    <w:rPr>
      <w:rFonts w:ascii="Arial" w:hAnsi="Arial"/>
      <w:sz w:val="22"/>
      <w:lang w:eastAsia="ru-RU"/>
    </w:rPr>
  </w:style>
  <w:style w:type="character" w:customStyle="1" w:styleId="11">
    <w:name w:val="Основной текст + 11"/>
    <w:aliases w:val="5 pt"/>
    <w:uiPriority w:val="99"/>
    <w:rsid w:val="00EC15AC"/>
    <w:rPr>
      <w:rFonts w:ascii="Times New Roman" w:hAnsi="Times New Roman"/>
      <w:color w:val="000000"/>
      <w:spacing w:val="0"/>
      <w:w w:val="100"/>
      <w:position w:val="0"/>
      <w:sz w:val="23"/>
      <w:u w:val="none"/>
      <w:shd w:val="clear" w:color="auto" w:fill="FFFFFF"/>
      <w:lang w:val="ru-RU"/>
    </w:rPr>
  </w:style>
  <w:style w:type="paragraph" w:customStyle="1" w:styleId="Normalunindented">
    <w:name w:val="Normal unindented"/>
    <w:aliases w:val="Обычный Без отступа"/>
    <w:uiPriority w:val="99"/>
    <w:rsid w:val="00EC15AC"/>
    <w:pPr>
      <w:spacing w:before="120" w:after="120" w:line="276" w:lineRule="auto"/>
      <w:jc w:val="both"/>
    </w:pPr>
    <w:rPr>
      <w:rFonts w:ascii="Times New Roman" w:eastAsia="Times New Roman" w:hAnsi="Times New Roman"/>
    </w:rPr>
  </w:style>
  <w:style w:type="character" w:styleId="FootnoteReference">
    <w:name w:val="footnote reference"/>
    <w:basedOn w:val="DefaultParagraphFont"/>
    <w:uiPriority w:val="99"/>
    <w:rsid w:val="00EC15AC"/>
    <w:rPr>
      <w:rFonts w:cs="Times New Roman"/>
      <w:vertAlign w:val="superscript"/>
    </w:rPr>
  </w:style>
  <w:style w:type="paragraph" w:customStyle="1" w:styleId="Default">
    <w:name w:val="Default"/>
    <w:uiPriority w:val="99"/>
    <w:rsid w:val="00EC15AC"/>
    <w:pPr>
      <w:autoSpaceDE w:val="0"/>
      <w:autoSpaceDN w:val="0"/>
      <w:adjustRightInd w:val="0"/>
    </w:pPr>
    <w:rPr>
      <w:rFonts w:ascii="Times New Roman" w:hAnsi="Times New Roman"/>
      <w:color w:val="000000"/>
      <w:sz w:val="24"/>
      <w:szCs w:val="24"/>
      <w:lang w:eastAsia="en-US"/>
    </w:rPr>
  </w:style>
  <w:style w:type="paragraph" w:customStyle="1" w:styleId="Standard">
    <w:name w:val="Standard"/>
    <w:uiPriority w:val="99"/>
    <w:rsid w:val="00EC15AC"/>
    <w:pPr>
      <w:suppressAutoHyphens/>
      <w:autoSpaceDN w:val="0"/>
    </w:pPr>
    <w:rPr>
      <w:rFonts w:ascii="Times New Roman" w:eastAsia="Times New Roman" w:hAnsi="Times New Roman"/>
      <w:kern w:val="3"/>
      <w:sz w:val="24"/>
      <w:szCs w:val="24"/>
    </w:rPr>
  </w:style>
  <w:style w:type="character" w:customStyle="1" w:styleId="apple-converted-space">
    <w:name w:val="apple-converted-space"/>
    <w:basedOn w:val="DefaultParagraphFont"/>
    <w:uiPriority w:val="99"/>
    <w:rsid w:val="00EC15AC"/>
    <w:rPr>
      <w:rFonts w:cs="Times New Roman"/>
    </w:rPr>
  </w:style>
  <w:style w:type="paragraph" w:customStyle="1" w:styleId="2">
    <w:name w:val="Без интервала2"/>
    <w:uiPriority w:val="99"/>
    <w:rsid w:val="00EC15AC"/>
  </w:style>
  <w:style w:type="paragraph" w:styleId="DocumentMap">
    <w:name w:val="Document Map"/>
    <w:basedOn w:val="Normal"/>
    <w:link w:val="DocumentMapChar"/>
    <w:uiPriority w:val="99"/>
    <w:semiHidden/>
    <w:rsid w:val="002C586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272F8"/>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atslav_56@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124</TotalTime>
  <Pages>10</Pages>
  <Words>5446</Words>
  <Characters>31045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АА</dc:creator>
  <cp:keywords/>
  <dc:description/>
  <cp:lastModifiedBy>МаерВА</cp:lastModifiedBy>
  <cp:revision>7</cp:revision>
  <dcterms:created xsi:type="dcterms:W3CDTF">2016-07-06T06:11:00Z</dcterms:created>
  <dcterms:modified xsi:type="dcterms:W3CDTF">2016-07-18T09:42:00Z</dcterms:modified>
</cp:coreProperties>
</file>