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95" w:rsidRDefault="00716495" w:rsidP="00716495">
      <w:pPr>
        <w:shd w:val="clear" w:color="auto" w:fill="FFFFFF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С 1 июля 2022 года будет заменен ранее действующий порядок признания лица инвалидом </w:t>
      </w:r>
    </w:p>
    <w:p w:rsidR="00716495" w:rsidRDefault="00716495" w:rsidP="00716495">
      <w:pPr>
        <w:shd w:val="clear" w:color="auto" w:fill="FFFFFF"/>
        <w:rPr>
          <w:rFonts w:ascii="Roboto" w:hAnsi="Roboto"/>
          <w:color w:val="000000"/>
        </w:rPr>
      </w:pPr>
    </w:p>
    <w:p w:rsidR="00716495" w:rsidRDefault="00716495" w:rsidP="0071649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Правительством Российской Федерации принято постановление от 05.04.2022 № 588 «О признании лица инвалидом» в </w:t>
      </w:r>
      <w:proofErr w:type="gramStart"/>
      <w:r>
        <w:rPr>
          <w:color w:val="333333"/>
          <w:sz w:val="27"/>
          <w:szCs w:val="27"/>
        </w:rPr>
        <w:t>соответствии</w:t>
      </w:r>
      <w:proofErr w:type="gramEnd"/>
      <w:r>
        <w:rPr>
          <w:color w:val="333333"/>
          <w:sz w:val="27"/>
          <w:szCs w:val="27"/>
        </w:rPr>
        <w:t xml:space="preserve"> с которым с 1 июля 2022 года вводятся в действие новые правила взамен ранее действующих временных, устанавливающих упрощенный порядок назначения инвалидности.</w:t>
      </w:r>
    </w:p>
    <w:p w:rsidR="00716495" w:rsidRDefault="00716495" w:rsidP="0071649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Согласно действующим в настоящее время упрощенным правилам (постановление Правительства РФ № 1697 от 16.10.2020):</w:t>
      </w:r>
    </w:p>
    <w:p w:rsidR="00716495" w:rsidRDefault="00716495" w:rsidP="0071649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- медико-социальная экспертиза (МСЭ) проводится заочно, за исключением некоторых случаев;</w:t>
      </w:r>
    </w:p>
    <w:p w:rsidR="00716495" w:rsidRDefault="00716495" w:rsidP="0071649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- определение группы инвалидности и разработка индивидуальной программы реабилитации осуществляется без личного посещения, на основании документов, полученных с помощью системы электронного межведомственного взаимодействия</w:t>
      </w:r>
    </w:p>
    <w:p w:rsidR="00716495" w:rsidRDefault="00716495" w:rsidP="0071649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- при наступлении срока переосвидетельствования группа инвалидности присваивается без дополнительных обследования и посещения бюро МСЭ, на основании медицинских документов;</w:t>
      </w:r>
    </w:p>
    <w:p w:rsidR="00716495" w:rsidRDefault="00716495" w:rsidP="0071649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- без личного посещения бюро МСЭ продлевается и продлевается программа реабилитации;</w:t>
      </w:r>
    </w:p>
    <w:p w:rsidR="00716495" w:rsidRDefault="00716495" w:rsidP="0071649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- готовые документы направляются гражданину посредством почтового отправления.</w:t>
      </w:r>
    </w:p>
    <w:p w:rsidR="00716495" w:rsidRDefault="00716495" w:rsidP="00716495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соответствии с новыми правилами, действие которых начнется с 1 июля 2022 года, гражданин сможет сам выбрать способ прохождения МСЭ очный – с личным участием, или заочный – посредством предоставленных медицинских документов, анализа имеющихся в направлении на МСЭ данных о состоянии здоровья гражданина, а также сведений о результатах реабилитационных и абилитационных мероприятий.</w:t>
      </w:r>
    </w:p>
    <w:p w:rsidR="008E782D" w:rsidRPr="00716495" w:rsidRDefault="008E782D">
      <w:pPr>
        <w:rPr>
          <w:rFonts w:ascii="Times New Roman" w:hAnsi="Times New Roman" w:cs="Times New Roman"/>
          <w:sz w:val="28"/>
          <w:szCs w:val="28"/>
        </w:rPr>
      </w:pPr>
    </w:p>
    <w:sectPr w:rsidR="008E782D" w:rsidRPr="0071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16495"/>
    <w:rsid w:val="00716495"/>
    <w:rsid w:val="008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2022-06-29T04:39:00Z</dcterms:created>
  <dcterms:modified xsi:type="dcterms:W3CDTF">2022-06-29T04:40:00Z</dcterms:modified>
</cp:coreProperties>
</file>