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18" w:rsidRDefault="00C53718" w:rsidP="00C5371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C53718" w:rsidRDefault="00C53718" w:rsidP="00C5371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БРАЦЛАВСКИЙ СЕЛЬСОВЕТ АДАМОВСКОГО РАЙОНА </w:t>
      </w:r>
    </w:p>
    <w:p w:rsidR="00C53718" w:rsidRDefault="00C53718" w:rsidP="00C5371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C53718" w:rsidRDefault="00C53718" w:rsidP="00C5371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718" w:rsidRDefault="00C53718" w:rsidP="00C5371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53718" w:rsidRDefault="00C53718" w:rsidP="00C53718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718" w:rsidRDefault="0069277B" w:rsidP="00C53718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11.04.</w:t>
      </w:r>
      <w:r w:rsidR="00C53718">
        <w:rPr>
          <w:rFonts w:ascii="Times New Roman" w:eastAsia="Times New Roman" w:hAnsi="Times New Roman" w:cs="Times New Roman"/>
          <w:bCs/>
          <w:sz w:val="28"/>
          <w:szCs w:val="28"/>
        </w:rPr>
        <w:t>2022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30-</w:t>
      </w:r>
      <w:r w:rsidR="00C53718">
        <w:rPr>
          <w:rFonts w:ascii="Times New Roman" w:eastAsia="Times New Roman" w:hAnsi="Times New Roman" w:cs="Times New Roman"/>
          <w:bCs/>
          <w:sz w:val="28"/>
          <w:szCs w:val="28"/>
        </w:rPr>
        <w:t xml:space="preserve">п </w:t>
      </w:r>
    </w:p>
    <w:p w:rsidR="00C53718" w:rsidRDefault="00C53718" w:rsidP="00C5371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с. Брацлавка</w:t>
      </w:r>
    </w:p>
    <w:p w:rsidR="00C53718" w:rsidRDefault="00C53718" w:rsidP="00C53718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C53718" w:rsidRDefault="0069277B" w:rsidP="00C5371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17A6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C53718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 МО  Брацлавский сельсовет № 35-п от 29.06.2015 года «Об утверждении Порядка применения к муниципальным служащим взысканий за несоблюдение ограничений и запретов, требований о предоставлении или об урегулировании конфликта интересов  и неисполнении обязанностей, установленных в целях противодействия коррупции  администрации МО Брацлавский сельсовет»</w:t>
      </w:r>
    </w:p>
    <w:p w:rsidR="00C53718" w:rsidRDefault="00C53718" w:rsidP="00C5371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718" w:rsidRDefault="00C53718" w:rsidP="00C5371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718" w:rsidRDefault="00C53718" w:rsidP="00C5371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718" w:rsidRDefault="00C53718" w:rsidP="00C5371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постановления администрации  МО  Брацлавский сельсовет № 35-п от 29.06.2015 года «Об утверждении Порядка применения к муниципальным служащим взысканий за несоблюдение ограничений и запретов, требований о предоставлении или об урегулировании конфликта интересов  и неисполнении обязанностей, установленных в целях противодействия коррупции  администрации МО Брацлавский сельсовет» в соответствии с действующим законодательством</w:t>
      </w:r>
    </w:p>
    <w:p w:rsidR="00C53718" w:rsidRDefault="00C53718" w:rsidP="00C5371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718" w:rsidRDefault="00C53718" w:rsidP="00C5371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3718" w:rsidRDefault="00C53718" w:rsidP="00C5371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718" w:rsidRDefault="00C53718" w:rsidP="00C53718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Порядок применения к муниципальным служащим взысканий за несоблюдение ограничений и запретов, требований о предоставлении или об урегулировании конфликта интересов  и неисполнении обязанностей, установленных в целях противодействия коррупции  администрации МО Брацлавский сельсовет (далее – Порядок), утвержденный постановлением администрации муниципального образования Брацлавский сельсовет № 35-п от 29.06.2015  года следующие изменения:</w:t>
      </w:r>
    </w:p>
    <w:p w:rsidR="00C53718" w:rsidRDefault="00C53718" w:rsidP="00C53718">
      <w:pPr>
        <w:pStyle w:val="ConsPlusNormal"/>
        <w:spacing w:line="0" w:lineRule="atLeast"/>
        <w:ind w:firstLine="540"/>
        <w:jc w:val="both"/>
      </w:pPr>
      <w:r>
        <w:tab/>
        <w:t xml:space="preserve"> - </w:t>
      </w:r>
      <w:r>
        <w:rPr>
          <w:rFonts w:eastAsia="Times New Roman"/>
        </w:rPr>
        <w:t xml:space="preserve"> п. 3.6. Порядка изложить в следующей редакции: «3.6. </w:t>
      </w:r>
      <w:r w:rsidR="002824A6">
        <w:rPr>
          <w:color w:val="000000"/>
          <w:shd w:val="clear" w:color="auto" w:fill="FFFFFF"/>
        </w:rPr>
        <w:t xml:space="preserve">Взыскания, </w:t>
      </w:r>
      <w:r w:rsidR="002824A6" w:rsidRPr="002824A6">
        <w:rPr>
          <w:shd w:val="clear" w:color="auto" w:fill="FFFFFF"/>
        </w:rPr>
        <w:t>предусмотренные </w:t>
      </w:r>
      <w:hyperlink r:id="rId5" w:anchor="dst100289" w:history="1">
        <w:r w:rsidR="002824A6" w:rsidRPr="002824A6">
          <w:rPr>
            <w:rStyle w:val="a3"/>
            <w:color w:val="auto"/>
            <w:u w:val="none"/>
            <w:shd w:val="clear" w:color="auto" w:fill="FFFFFF"/>
          </w:rPr>
          <w:t>статьями 14.1</w:t>
        </w:r>
      </w:hyperlink>
      <w:r w:rsidR="002824A6" w:rsidRPr="002824A6">
        <w:rPr>
          <w:shd w:val="clear" w:color="auto" w:fill="FFFFFF"/>
        </w:rPr>
        <w:t>, </w:t>
      </w:r>
      <w:hyperlink r:id="rId6" w:anchor="dst41" w:history="1">
        <w:r w:rsidR="002824A6" w:rsidRPr="002824A6">
          <w:rPr>
            <w:rStyle w:val="a3"/>
            <w:color w:val="auto"/>
            <w:u w:val="none"/>
            <w:shd w:val="clear" w:color="auto" w:fill="FFFFFF"/>
          </w:rPr>
          <w:t>15</w:t>
        </w:r>
      </w:hyperlink>
      <w:r w:rsidR="002824A6" w:rsidRPr="002824A6">
        <w:rPr>
          <w:shd w:val="clear" w:color="auto" w:fill="FFFFFF"/>
        </w:rPr>
        <w:t> и 27</w:t>
      </w:r>
      <w:r w:rsidR="002824A6">
        <w:rPr>
          <w:color w:val="000000"/>
          <w:shd w:val="clear" w:color="auto" w:fill="FFFFFF"/>
        </w:rPr>
        <w:t xml:space="preserve"> </w:t>
      </w:r>
      <w:hyperlink r:id="rId7" w:history="1">
        <w:r w:rsidR="002824A6">
          <w:rPr>
            <w:rStyle w:val="a3"/>
            <w:bCs/>
            <w:color w:val="auto"/>
            <w:u w:val="none"/>
            <w:shd w:val="clear" w:color="auto" w:fill="FFFFFF"/>
          </w:rPr>
          <w:t>Федерального</w:t>
        </w:r>
        <w:r w:rsidR="002824A6" w:rsidRPr="002824A6">
          <w:rPr>
            <w:rStyle w:val="a3"/>
            <w:bCs/>
            <w:color w:val="auto"/>
            <w:u w:val="none"/>
            <w:shd w:val="clear" w:color="auto" w:fill="FFFFFF"/>
          </w:rPr>
          <w:t xml:space="preserve"> закон</w:t>
        </w:r>
        <w:r w:rsidR="002824A6">
          <w:rPr>
            <w:rStyle w:val="a3"/>
            <w:bCs/>
            <w:color w:val="auto"/>
            <w:u w:val="none"/>
            <w:shd w:val="clear" w:color="auto" w:fill="FFFFFF"/>
          </w:rPr>
          <w:t>а</w:t>
        </w:r>
        <w:r w:rsidR="002824A6" w:rsidRPr="002824A6">
          <w:rPr>
            <w:rStyle w:val="a3"/>
            <w:bCs/>
            <w:color w:val="auto"/>
            <w:u w:val="none"/>
            <w:shd w:val="clear" w:color="auto" w:fill="FFFFFF"/>
          </w:rPr>
          <w:t xml:space="preserve"> от 02.03.2007 N 25-ФЗ (ред. от 26.05.2021) "О муниципальной службе в Российской Федерации" </w:t>
        </w:r>
      </w:hyperlink>
      <w:r w:rsidR="002824A6">
        <w:rPr>
          <w:color w:val="000000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2824A6">
        <w:rPr>
          <w:rFonts w:eastAsia="Times New Roman"/>
        </w:rPr>
        <w:t>»</w:t>
      </w:r>
    </w:p>
    <w:p w:rsidR="00C53718" w:rsidRDefault="00C53718" w:rsidP="00C53718">
      <w:pPr>
        <w:pStyle w:val="ConsPlusNormal"/>
        <w:spacing w:line="0" w:lineRule="atLeast"/>
        <w:ind w:firstLine="540"/>
        <w:jc w:val="both"/>
      </w:pPr>
      <w:r>
        <w:t>2.   Контроль за исполнением настоящего постановления оставляю за собой.</w:t>
      </w:r>
    </w:p>
    <w:p w:rsidR="00C53718" w:rsidRDefault="00C53718" w:rsidP="00C53718">
      <w:pPr>
        <w:pStyle w:val="ConsPlusNormal"/>
        <w:spacing w:line="0" w:lineRule="atLeast"/>
        <w:ind w:firstLine="540"/>
        <w:jc w:val="both"/>
      </w:pPr>
      <w:r>
        <w:t>3.   Постановление вступает в силу после  его официального обнародования.</w:t>
      </w:r>
    </w:p>
    <w:p w:rsidR="00C53718" w:rsidRDefault="00C53718" w:rsidP="00C53718">
      <w:pPr>
        <w:pStyle w:val="ConsPlusNormal"/>
        <w:spacing w:line="0" w:lineRule="atLeast"/>
        <w:jc w:val="both"/>
      </w:pPr>
    </w:p>
    <w:p w:rsidR="00C53718" w:rsidRDefault="00C53718" w:rsidP="00C53718">
      <w:pPr>
        <w:pStyle w:val="ConsPlusNormal"/>
        <w:spacing w:line="0" w:lineRule="atLeast"/>
        <w:jc w:val="both"/>
      </w:pPr>
    </w:p>
    <w:p w:rsidR="00C53718" w:rsidRDefault="00C53718" w:rsidP="00C5371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718" w:rsidRDefault="00C53718" w:rsidP="00C5371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53718" w:rsidRDefault="00C53718" w:rsidP="00C5371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Брацлавский сельсовет                                                                                       Остапчук С.В.</w:t>
      </w:r>
    </w:p>
    <w:p w:rsidR="00BA25B0" w:rsidRDefault="00BA25B0"/>
    <w:sectPr w:rsidR="00BA25B0" w:rsidSect="002A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3718"/>
    <w:rsid w:val="002824A6"/>
    <w:rsid w:val="002A1909"/>
    <w:rsid w:val="0069277B"/>
    <w:rsid w:val="009A31A0"/>
    <w:rsid w:val="00BA25B0"/>
    <w:rsid w:val="00C53718"/>
    <w:rsid w:val="00F3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82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53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3524/24c76fc8ec7caf441d3673e740474c825f4ca53e/" TargetMode="External"/><Relationship Id="rId5" Type="http://schemas.openxmlformats.org/officeDocument/2006/relationships/hyperlink" Target="http://www.consultant.ru/document/cons_doc_LAW_383524/f3572bc102ecafff099e62d75e8bee5da82330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831D-D5ED-4642-AEDE-E6D89C60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56789</cp:lastModifiedBy>
  <cp:revision>6</cp:revision>
  <cp:lastPrinted>2022-04-28T07:43:00Z</cp:lastPrinted>
  <dcterms:created xsi:type="dcterms:W3CDTF">2022-04-11T05:40:00Z</dcterms:created>
  <dcterms:modified xsi:type="dcterms:W3CDTF">2022-04-28T07:43:00Z</dcterms:modified>
</cp:coreProperties>
</file>